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673799" w:rsidP="00673799" w14:paraId="0CF5B649" w14:textId="77777777">
      <w:pPr>
        <w:spacing w:line="480" w:lineRule="auto"/>
        <w:jc w:val="center"/>
        <w:rPr>
          <w:b/>
          <w:bCs/>
          <w:sz w:val="24"/>
          <w:szCs w:val="24"/>
        </w:rPr>
      </w:pPr>
    </w:p>
    <w:p w:rsidR="00673799" w:rsidP="00673799" w14:paraId="518A7939" w14:textId="77777777">
      <w:pPr>
        <w:spacing w:line="480" w:lineRule="auto"/>
        <w:jc w:val="center"/>
        <w:rPr>
          <w:b/>
          <w:bCs/>
          <w:sz w:val="24"/>
          <w:szCs w:val="24"/>
        </w:rPr>
      </w:pPr>
    </w:p>
    <w:p w:rsidR="00673799" w:rsidP="00673799" w14:paraId="29DAFE5B" w14:textId="77777777">
      <w:pPr>
        <w:spacing w:line="480" w:lineRule="auto"/>
        <w:jc w:val="center"/>
        <w:rPr>
          <w:b/>
          <w:bCs/>
          <w:sz w:val="24"/>
          <w:szCs w:val="24"/>
        </w:rPr>
      </w:pPr>
    </w:p>
    <w:p w:rsidR="00673799" w:rsidP="00673799" w14:paraId="6D5A927C" w14:textId="77777777">
      <w:pPr>
        <w:spacing w:line="480" w:lineRule="auto"/>
        <w:jc w:val="center"/>
        <w:rPr>
          <w:b/>
          <w:bCs/>
          <w:sz w:val="24"/>
          <w:szCs w:val="24"/>
        </w:rPr>
      </w:pPr>
    </w:p>
    <w:p w:rsidR="00673799" w:rsidP="00673799" w14:paraId="4BA5C23E" w14:textId="77777777">
      <w:pPr>
        <w:spacing w:line="480" w:lineRule="auto"/>
        <w:jc w:val="center"/>
        <w:rPr>
          <w:b/>
          <w:bCs/>
          <w:sz w:val="24"/>
          <w:szCs w:val="24"/>
        </w:rPr>
      </w:pPr>
    </w:p>
    <w:p w:rsidR="00D61D92" w:rsidRPr="00673799" w:rsidP="00673799" w14:paraId="6DFFC157" w14:textId="46B2925D">
      <w:pPr>
        <w:spacing w:line="480" w:lineRule="auto"/>
        <w:jc w:val="center"/>
        <w:rPr>
          <w:b/>
          <w:bCs/>
          <w:sz w:val="24"/>
          <w:szCs w:val="24"/>
        </w:rPr>
      </w:pPr>
      <w:r w:rsidRPr="00673799">
        <w:rPr>
          <w:b/>
          <w:bCs/>
          <w:sz w:val="24"/>
          <w:szCs w:val="24"/>
        </w:rPr>
        <w:t>Market Failures</w:t>
      </w:r>
    </w:p>
    <w:p w:rsidR="00673799" w:rsidP="00673799" w14:paraId="3CD4DEDE" w14:textId="77777777">
      <w:pPr>
        <w:spacing w:line="480" w:lineRule="auto"/>
        <w:jc w:val="center"/>
        <w:rPr>
          <w:sz w:val="24"/>
          <w:szCs w:val="24"/>
        </w:rPr>
      </w:pPr>
    </w:p>
    <w:p w:rsidR="00673799" w:rsidP="00673799" w14:paraId="5D1846B7" w14:textId="77777777">
      <w:pPr>
        <w:spacing w:line="480" w:lineRule="auto"/>
        <w:jc w:val="center"/>
        <w:rPr>
          <w:sz w:val="24"/>
          <w:szCs w:val="24"/>
        </w:rPr>
      </w:pPr>
    </w:p>
    <w:p w:rsidR="00673799" w:rsidP="00673799" w14:paraId="32488F0A" w14:textId="77777777">
      <w:pPr>
        <w:spacing w:line="480" w:lineRule="auto"/>
        <w:jc w:val="center"/>
        <w:rPr>
          <w:sz w:val="24"/>
          <w:szCs w:val="24"/>
        </w:rPr>
      </w:pPr>
    </w:p>
    <w:p w:rsidR="00673799" w:rsidP="00673799" w14:paraId="4A539AF4" w14:textId="77777777">
      <w:pPr>
        <w:spacing w:line="480" w:lineRule="auto"/>
        <w:jc w:val="center"/>
        <w:rPr>
          <w:sz w:val="24"/>
          <w:szCs w:val="24"/>
        </w:rPr>
      </w:pPr>
    </w:p>
    <w:p w:rsidR="00673799" w:rsidP="00673799" w14:paraId="4BFF4E09" w14:textId="77777777">
      <w:pPr>
        <w:spacing w:line="480" w:lineRule="auto"/>
        <w:jc w:val="center"/>
        <w:rPr>
          <w:sz w:val="24"/>
          <w:szCs w:val="24"/>
        </w:rPr>
      </w:pPr>
    </w:p>
    <w:p w:rsidR="00644AF6" w:rsidP="00673799" w14:paraId="5DA51C9A" w14:textId="046C5B82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Author</w:t>
      </w:r>
    </w:p>
    <w:p w:rsidR="00D61D92" w:rsidP="00673799" w14:paraId="7F2BA5FA" w14:textId="35986BA8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Institutional Affiliation</w:t>
      </w:r>
    </w:p>
    <w:p w:rsidR="007015C9" w:rsidP="00673799" w14:paraId="2A7D580A" w14:textId="3366E57F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Instructor</w:t>
      </w:r>
    </w:p>
    <w:p w:rsidR="007015C9" w:rsidP="00673799" w14:paraId="432A525D" w14:textId="54E76730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Course code</w:t>
      </w:r>
    </w:p>
    <w:p w:rsidR="005830EE" w:rsidP="00673799" w14:paraId="4C6E7F0B" w14:textId="6240D243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Date of submission</w:t>
      </w:r>
    </w:p>
    <w:p w:rsidR="00BE52CE" w:rsidP="00673799" w14:paraId="6BCF48A0" w14:textId="77777777">
      <w:pPr>
        <w:spacing w:line="480" w:lineRule="auto"/>
        <w:jc w:val="center"/>
        <w:rPr>
          <w:sz w:val="24"/>
          <w:szCs w:val="24"/>
        </w:rPr>
      </w:pPr>
    </w:p>
    <w:p w:rsidR="0027412B" w:rsidRPr="00F656AD" w:rsidP="00F656AD" w14:paraId="291AFD5C" w14:textId="748E45E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656AD">
        <w:rPr>
          <w:rFonts w:ascii="Times New Roman" w:hAnsi="Times New Roman" w:cs="Times New Roman"/>
          <w:sz w:val="24"/>
          <w:szCs w:val="24"/>
        </w:rPr>
        <w:t xml:space="preserve">Market failures in healthcare are described as deviations from the ideal market </w:t>
      </w:r>
      <w:r w:rsidRPr="00F656AD" w:rsidR="00E85A42">
        <w:rPr>
          <w:rFonts w:ascii="Times New Roman" w:hAnsi="Times New Roman" w:cs="Times New Roman"/>
          <w:sz w:val="24"/>
          <w:szCs w:val="24"/>
        </w:rPr>
        <w:t>situations</w:t>
      </w:r>
      <w:r w:rsidRPr="00F656AD" w:rsidR="00C31703">
        <w:rPr>
          <w:rFonts w:ascii="Times New Roman" w:hAnsi="Times New Roman" w:cs="Times New Roman"/>
          <w:sz w:val="24"/>
          <w:szCs w:val="24"/>
        </w:rPr>
        <w:t xml:space="preserve">. Market failures in the healthcare sector significantly affect </w:t>
      </w:r>
      <w:r w:rsidRPr="00F656AD" w:rsidR="000B1CFC">
        <w:rPr>
          <w:rFonts w:ascii="Times New Roman" w:hAnsi="Times New Roman" w:cs="Times New Roman"/>
          <w:sz w:val="24"/>
          <w:szCs w:val="24"/>
        </w:rPr>
        <w:t>the conditions that enable the provision of effic</w:t>
      </w:r>
      <w:r w:rsidRPr="00F656AD" w:rsidR="00926C46">
        <w:rPr>
          <w:rFonts w:ascii="Times New Roman" w:hAnsi="Times New Roman" w:cs="Times New Roman"/>
          <w:sz w:val="24"/>
          <w:szCs w:val="24"/>
        </w:rPr>
        <w:t>ient healthcare services</w:t>
      </w:r>
      <w:r w:rsidRPr="00F656AD" w:rsidR="00B16D84">
        <w:rPr>
          <w:rFonts w:ascii="Times New Roman" w:hAnsi="Times New Roman" w:cs="Times New Roman"/>
          <w:sz w:val="24"/>
          <w:szCs w:val="24"/>
        </w:rPr>
        <w:t xml:space="preserve">. </w:t>
      </w:r>
      <w:r w:rsidRPr="00F656AD" w:rsidR="0066070F">
        <w:rPr>
          <w:rFonts w:ascii="Times New Roman" w:hAnsi="Times New Roman" w:cs="Times New Roman"/>
          <w:sz w:val="24"/>
          <w:szCs w:val="24"/>
        </w:rPr>
        <w:t xml:space="preserve">Market failures in the healthcare sector </w:t>
      </w:r>
      <w:r w:rsidRPr="00F656AD" w:rsidR="004134CF">
        <w:rPr>
          <w:rFonts w:ascii="Times New Roman" w:hAnsi="Times New Roman" w:cs="Times New Roman"/>
          <w:sz w:val="24"/>
          <w:szCs w:val="24"/>
        </w:rPr>
        <w:t xml:space="preserve">may include the following </w:t>
      </w:r>
      <w:r w:rsidRPr="00F656AD" w:rsidR="008A353B">
        <w:rPr>
          <w:rFonts w:ascii="Times New Roman" w:hAnsi="Times New Roman" w:cs="Times New Roman"/>
          <w:sz w:val="24"/>
          <w:szCs w:val="24"/>
        </w:rPr>
        <w:t xml:space="preserve">information </w:t>
      </w:r>
      <w:r w:rsidRPr="00F656AD" w:rsidR="009D14B3">
        <w:rPr>
          <w:rFonts w:ascii="Times New Roman" w:hAnsi="Times New Roman" w:cs="Times New Roman"/>
          <w:sz w:val="24"/>
          <w:szCs w:val="24"/>
        </w:rPr>
        <w:t>asymmetric</w:t>
      </w:r>
      <w:r w:rsidRPr="00F656AD" w:rsidR="008A353B">
        <w:rPr>
          <w:rFonts w:ascii="Times New Roman" w:hAnsi="Times New Roman" w:cs="Times New Roman"/>
          <w:sz w:val="24"/>
          <w:szCs w:val="24"/>
        </w:rPr>
        <w:t xml:space="preserve">, </w:t>
      </w:r>
      <w:r w:rsidRPr="00F656AD" w:rsidR="00E3678F">
        <w:rPr>
          <w:rFonts w:ascii="Times New Roman" w:hAnsi="Times New Roman" w:cs="Times New Roman"/>
          <w:sz w:val="24"/>
          <w:szCs w:val="24"/>
        </w:rPr>
        <w:t>externalities</w:t>
      </w:r>
      <w:r w:rsidRPr="00F656AD" w:rsidR="00257093">
        <w:rPr>
          <w:rFonts w:ascii="Times New Roman" w:hAnsi="Times New Roman" w:cs="Times New Roman"/>
          <w:sz w:val="24"/>
          <w:szCs w:val="24"/>
        </w:rPr>
        <w:t xml:space="preserve">, </w:t>
      </w:r>
      <w:r w:rsidRPr="00F656AD" w:rsidR="0074766F">
        <w:rPr>
          <w:rFonts w:ascii="Times New Roman" w:hAnsi="Times New Roman" w:cs="Times New Roman"/>
          <w:sz w:val="24"/>
          <w:szCs w:val="24"/>
        </w:rPr>
        <w:t>public goods and failure of competition.</w:t>
      </w:r>
      <w:r w:rsidRPr="00F656AD" w:rsidR="00E734FA">
        <w:rPr>
          <w:rFonts w:ascii="Times New Roman" w:hAnsi="Times New Roman" w:cs="Times New Roman"/>
          <w:sz w:val="24"/>
          <w:szCs w:val="24"/>
        </w:rPr>
        <w:t xml:space="preserve"> It is essential to note that </w:t>
      </w:r>
      <w:r w:rsidRPr="00F656AD" w:rsidR="004451E8">
        <w:rPr>
          <w:rFonts w:ascii="Times New Roman" w:hAnsi="Times New Roman" w:cs="Times New Roman"/>
          <w:sz w:val="24"/>
          <w:szCs w:val="24"/>
        </w:rPr>
        <w:t xml:space="preserve">the market forces are responsible for the efficient allocation of resources </w:t>
      </w:r>
      <w:r w:rsidRPr="00F656AD" w:rsidR="00A20BE7">
        <w:rPr>
          <w:rFonts w:ascii="Times New Roman" w:hAnsi="Times New Roman" w:cs="Times New Roman"/>
          <w:sz w:val="24"/>
          <w:szCs w:val="24"/>
        </w:rPr>
        <w:t xml:space="preserve">in the </w:t>
      </w:r>
      <w:r w:rsidRPr="00F656AD" w:rsidR="00B01393">
        <w:rPr>
          <w:rFonts w:ascii="Times New Roman" w:hAnsi="Times New Roman" w:cs="Times New Roman"/>
          <w:sz w:val="24"/>
          <w:szCs w:val="24"/>
        </w:rPr>
        <w:t>healthcare</w:t>
      </w:r>
      <w:r w:rsidRPr="00F656AD" w:rsidR="00A20BE7">
        <w:rPr>
          <w:rFonts w:ascii="Times New Roman" w:hAnsi="Times New Roman" w:cs="Times New Roman"/>
          <w:sz w:val="24"/>
          <w:szCs w:val="24"/>
        </w:rPr>
        <w:t xml:space="preserve"> sector. </w:t>
      </w:r>
      <w:r w:rsidRPr="00F656AD" w:rsidR="00010835">
        <w:rPr>
          <w:rFonts w:ascii="Times New Roman" w:hAnsi="Times New Roman" w:cs="Times New Roman"/>
          <w:sz w:val="24"/>
          <w:szCs w:val="24"/>
        </w:rPr>
        <w:t xml:space="preserve">The invisible hand of the market </w:t>
      </w:r>
      <w:r w:rsidRPr="00F656AD" w:rsidR="003316A8">
        <w:rPr>
          <w:rFonts w:ascii="Times New Roman" w:hAnsi="Times New Roman" w:cs="Times New Roman"/>
          <w:sz w:val="24"/>
          <w:szCs w:val="24"/>
        </w:rPr>
        <w:t xml:space="preserve">ensures </w:t>
      </w:r>
      <w:r w:rsidRPr="00F656AD" w:rsidR="004A5F78">
        <w:rPr>
          <w:rFonts w:ascii="Times New Roman" w:hAnsi="Times New Roman" w:cs="Times New Roman"/>
          <w:sz w:val="24"/>
          <w:szCs w:val="24"/>
        </w:rPr>
        <w:t>optimal resource</w:t>
      </w:r>
      <w:r w:rsidRPr="00F656AD" w:rsidR="00E33383">
        <w:rPr>
          <w:rFonts w:ascii="Times New Roman" w:hAnsi="Times New Roman" w:cs="Times New Roman"/>
          <w:sz w:val="24"/>
          <w:szCs w:val="24"/>
        </w:rPr>
        <w:t xml:space="preserve"> </w:t>
      </w:r>
      <w:r w:rsidRPr="00F656AD" w:rsidR="00C27542">
        <w:rPr>
          <w:rFonts w:ascii="Times New Roman" w:hAnsi="Times New Roman" w:cs="Times New Roman"/>
          <w:sz w:val="24"/>
          <w:szCs w:val="24"/>
        </w:rPr>
        <w:t>allocation</w:t>
      </w:r>
      <w:r w:rsidRPr="00F656AD" w:rsidR="00E33383">
        <w:rPr>
          <w:rFonts w:ascii="Times New Roman" w:hAnsi="Times New Roman" w:cs="Times New Roman"/>
          <w:sz w:val="24"/>
          <w:szCs w:val="24"/>
        </w:rPr>
        <w:t xml:space="preserve"> in healthcare </w:t>
      </w:r>
      <w:r w:rsidRPr="00F656AD" w:rsidR="00082323">
        <w:rPr>
          <w:rFonts w:ascii="Times New Roman" w:hAnsi="Times New Roman" w:cs="Times New Roman"/>
          <w:sz w:val="24"/>
          <w:szCs w:val="24"/>
        </w:rPr>
        <w:t xml:space="preserve">to consequently ensure that the perfect conditions </w:t>
      </w:r>
      <w:r w:rsidRPr="00F656AD" w:rsidR="006C5886">
        <w:rPr>
          <w:rFonts w:ascii="Times New Roman" w:hAnsi="Times New Roman" w:cs="Times New Roman"/>
          <w:sz w:val="24"/>
          <w:szCs w:val="24"/>
        </w:rPr>
        <w:t xml:space="preserve">for the provision of </w:t>
      </w:r>
      <w:r w:rsidRPr="00F656AD" w:rsidR="0070524C">
        <w:rPr>
          <w:rFonts w:ascii="Times New Roman" w:hAnsi="Times New Roman" w:cs="Times New Roman"/>
          <w:sz w:val="24"/>
          <w:szCs w:val="24"/>
        </w:rPr>
        <w:t>efficient</w:t>
      </w:r>
      <w:r w:rsidRPr="00F656AD" w:rsidR="00056546">
        <w:rPr>
          <w:rFonts w:ascii="Times New Roman" w:hAnsi="Times New Roman" w:cs="Times New Roman"/>
          <w:sz w:val="24"/>
          <w:szCs w:val="24"/>
        </w:rPr>
        <w:t xml:space="preserve"> health services are achieved</w:t>
      </w:r>
      <w:sdt>
        <w:sdtPr>
          <w:rPr>
            <w:rFonts w:ascii="Times New Roman" w:hAnsi="Times New Roman" w:cs="Times New Roman"/>
            <w:sz w:val="24"/>
            <w:szCs w:val="24"/>
          </w:rPr>
          <w:id w:val="1561823608"/>
          <w:citation/>
        </w:sdtPr>
        <w:sdtContent>
          <w:r w:rsidR="002837E4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2837E4">
            <w:rPr>
              <w:rFonts w:ascii="Times New Roman" w:hAnsi="Times New Roman" w:cs="Times New Roman"/>
              <w:sz w:val="24"/>
              <w:szCs w:val="24"/>
            </w:rPr>
            <w:instrText xml:space="preserve"> CITATION Don11 \l 1033 </w:instrText>
          </w:r>
          <w:r w:rsidR="002837E4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2837E4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2837E4" w:rsidR="002837E4">
            <w:rPr>
              <w:rFonts w:ascii="Times New Roman" w:hAnsi="Times New Roman" w:cs="Times New Roman"/>
              <w:noProof/>
              <w:sz w:val="24"/>
              <w:szCs w:val="24"/>
            </w:rPr>
            <w:t>(Donaldson, 2011)</w:t>
          </w:r>
          <w:r w:rsidR="002837E4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F656AD" w:rsidR="00056546">
        <w:rPr>
          <w:rFonts w:ascii="Times New Roman" w:hAnsi="Times New Roman" w:cs="Times New Roman"/>
          <w:sz w:val="24"/>
          <w:szCs w:val="24"/>
        </w:rPr>
        <w:t>.</w:t>
      </w:r>
      <w:r w:rsidRPr="00F656AD" w:rsidR="0098211E">
        <w:rPr>
          <w:rFonts w:ascii="Times New Roman" w:hAnsi="Times New Roman" w:cs="Times New Roman"/>
          <w:sz w:val="24"/>
          <w:szCs w:val="24"/>
        </w:rPr>
        <w:t xml:space="preserve"> </w:t>
      </w:r>
      <w:r w:rsidRPr="00F656AD" w:rsidR="00A96670">
        <w:rPr>
          <w:rFonts w:ascii="Times New Roman" w:hAnsi="Times New Roman" w:cs="Times New Roman"/>
          <w:sz w:val="24"/>
          <w:szCs w:val="24"/>
        </w:rPr>
        <w:t>However</w:t>
      </w:r>
      <w:r w:rsidRPr="00F656AD" w:rsidR="00675C6E">
        <w:rPr>
          <w:rFonts w:ascii="Times New Roman" w:hAnsi="Times New Roman" w:cs="Times New Roman"/>
          <w:sz w:val="24"/>
          <w:szCs w:val="24"/>
        </w:rPr>
        <w:t xml:space="preserve">, when the necessary conditions </w:t>
      </w:r>
      <w:r w:rsidRPr="00F656AD" w:rsidR="00D1021C">
        <w:rPr>
          <w:rFonts w:ascii="Times New Roman" w:hAnsi="Times New Roman" w:cs="Times New Roman"/>
          <w:sz w:val="24"/>
          <w:szCs w:val="24"/>
        </w:rPr>
        <w:t xml:space="preserve">to ensure a </w:t>
      </w:r>
      <w:r w:rsidRPr="00F656AD" w:rsidR="00CF342D">
        <w:rPr>
          <w:rFonts w:ascii="Times New Roman" w:hAnsi="Times New Roman" w:cs="Times New Roman"/>
          <w:sz w:val="24"/>
          <w:szCs w:val="24"/>
        </w:rPr>
        <w:t>free and ideal market are n</w:t>
      </w:r>
      <w:r w:rsidRPr="00F656AD" w:rsidR="00BA2330">
        <w:rPr>
          <w:rFonts w:ascii="Times New Roman" w:hAnsi="Times New Roman" w:cs="Times New Roman"/>
          <w:sz w:val="24"/>
          <w:szCs w:val="24"/>
        </w:rPr>
        <w:t xml:space="preserve">ot </w:t>
      </w:r>
      <w:r w:rsidRPr="00F656AD" w:rsidR="00447A1A">
        <w:rPr>
          <w:rFonts w:ascii="Times New Roman" w:hAnsi="Times New Roman" w:cs="Times New Roman"/>
          <w:sz w:val="24"/>
          <w:szCs w:val="24"/>
        </w:rPr>
        <w:t xml:space="preserve">met, then </w:t>
      </w:r>
      <w:r w:rsidRPr="00F656AD" w:rsidR="001B4972">
        <w:rPr>
          <w:rFonts w:ascii="Times New Roman" w:hAnsi="Times New Roman" w:cs="Times New Roman"/>
          <w:sz w:val="24"/>
          <w:szCs w:val="24"/>
        </w:rPr>
        <w:t>a market failure arises</w:t>
      </w:r>
      <w:r w:rsidRPr="00F656AD" w:rsidR="00E24BB6">
        <w:rPr>
          <w:rFonts w:ascii="Times New Roman" w:hAnsi="Times New Roman" w:cs="Times New Roman"/>
          <w:sz w:val="24"/>
          <w:szCs w:val="24"/>
        </w:rPr>
        <w:t xml:space="preserve">. </w:t>
      </w:r>
      <w:r w:rsidRPr="00F656AD" w:rsidR="00B87AD7">
        <w:rPr>
          <w:rFonts w:ascii="Times New Roman" w:hAnsi="Times New Roman" w:cs="Times New Roman"/>
          <w:sz w:val="24"/>
          <w:szCs w:val="24"/>
        </w:rPr>
        <w:t>Arguably, the government</w:t>
      </w:r>
      <w:r w:rsidRPr="00F656AD" w:rsidR="00313A47">
        <w:rPr>
          <w:rFonts w:ascii="Times New Roman" w:hAnsi="Times New Roman" w:cs="Times New Roman"/>
          <w:sz w:val="24"/>
          <w:szCs w:val="24"/>
        </w:rPr>
        <w:t xml:space="preserve">, </w:t>
      </w:r>
      <w:r w:rsidRPr="00F656AD" w:rsidR="006D13EA">
        <w:rPr>
          <w:rFonts w:ascii="Times New Roman" w:hAnsi="Times New Roman" w:cs="Times New Roman"/>
          <w:sz w:val="24"/>
          <w:szCs w:val="24"/>
        </w:rPr>
        <w:t xml:space="preserve">an outside player in the market is usually necessary </w:t>
      </w:r>
      <w:r w:rsidRPr="00F656AD" w:rsidR="006B49F9">
        <w:rPr>
          <w:rFonts w:ascii="Times New Roman" w:hAnsi="Times New Roman" w:cs="Times New Roman"/>
          <w:sz w:val="24"/>
          <w:szCs w:val="24"/>
        </w:rPr>
        <w:t xml:space="preserve">to </w:t>
      </w:r>
      <w:r w:rsidRPr="00F656AD" w:rsidR="009A3D84">
        <w:rPr>
          <w:rFonts w:ascii="Times New Roman" w:hAnsi="Times New Roman" w:cs="Times New Roman"/>
          <w:sz w:val="24"/>
          <w:szCs w:val="24"/>
        </w:rPr>
        <w:t xml:space="preserve">correct the failures in the market. </w:t>
      </w:r>
    </w:p>
    <w:p w:rsidR="00AB5291" w:rsidP="00F656AD" w14:paraId="7239A967" w14:textId="0997E5F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656AD">
        <w:rPr>
          <w:rFonts w:ascii="Times New Roman" w:hAnsi="Times New Roman" w:cs="Times New Roman"/>
          <w:sz w:val="24"/>
          <w:szCs w:val="24"/>
        </w:rPr>
        <w:t>Healthcare markets includ</w:t>
      </w:r>
      <w:r w:rsidRPr="00F656AD" w:rsidR="008C2183">
        <w:rPr>
          <w:rFonts w:ascii="Times New Roman" w:hAnsi="Times New Roman" w:cs="Times New Roman"/>
          <w:sz w:val="24"/>
          <w:szCs w:val="24"/>
        </w:rPr>
        <w:t>e</w:t>
      </w:r>
      <w:r w:rsidRPr="00F656AD" w:rsidR="004322C6">
        <w:rPr>
          <w:rFonts w:ascii="Times New Roman" w:hAnsi="Times New Roman" w:cs="Times New Roman"/>
          <w:sz w:val="24"/>
          <w:szCs w:val="24"/>
        </w:rPr>
        <w:t xml:space="preserve"> </w:t>
      </w:r>
      <w:r w:rsidRPr="00F656AD" w:rsidR="007C1424">
        <w:rPr>
          <w:rFonts w:ascii="Times New Roman" w:hAnsi="Times New Roman" w:cs="Times New Roman"/>
          <w:sz w:val="24"/>
          <w:szCs w:val="24"/>
        </w:rPr>
        <w:t xml:space="preserve">interdependent markets such as </w:t>
      </w:r>
      <w:r w:rsidRPr="00F656AD" w:rsidR="00D7510F">
        <w:rPr>
          <w:rFonts w:ascii="Times New Roman" w:hAnsi="Times New Roman" w:cs="Times New Roman"/>
          <w:sz w:val="24"/>
          <w:szCs w:val="24"/>
        </w:rPr>
        <w:t xml:space="preserve">education </w:t>
      </w:r>
      <w:r w:rsidRPr="00F656AD" w:rsidR="00F81C37">
        <w:rPr>
          <w:rFonts w:ascii="Times New Roman" w:hAnsi="Times New Roman" w:cs="Times New Roman"/>
          <w:sz w:val="24"/>
          <w:szCs w:val="24"/>
        </w:rPr>
        <w:t xml:space="preserve">which determines </w:t>
      </w:r>
      <w:r w:rsidRPr="00F656AD" w:rsidR="00656B39">
        <w:rPr>
          <w:rFonts w:ascii="Times New Roman" w:hAnsi="Times New Roman" w:cs="Times New Roman"/>
          <w:sz w:val="24"/>
          <w:szCs w:val="24"/>
        </w:rPr>
        <w:t>the number of practitioners avail</w:t>
      </w:r>
      <w:r w:rsidRPr="00F656AD" w:rsidR="00F2359F">
        <w:rPr>
          <w:rFonts w:ascii="Times New Roman" w:hAnsi="Times New Roman" w:cs="Times New Roman"/>
          <w:sz w:val="24"/>
          <w:szCs w:val="24"/>
        </w:rPr>
        <w:t>able in the medica</w:t>
      </w:r>
      <w:r w:rsidRPr="00F656AD" w:rsidR="009E51DD">
        <w:rPr>
          <w:rFonts w:ascii="Times New Roman" w:hAnsi="Times New Roman" w:cs="Times New Roman"/>
          <w:sz w:val="24"/>
          <w:szCs w:val="24"/>
        </w:rPr>
        <w:t xml:space="preserve">l sector through education </w:t>
      </w:r>
      <w:r w:rsidRPr="00F656AD" w:rsidR="0023046D">
        <w:rPr>
          <w:rFonts w:ascii="Times New Roman" w:hAnsi="Times New Roman" w:cs="Times New Roman"/>
          <w:sz w:val="24"/>
          <w:szCs w:val="24"/>
        </w:rPr>
        <w:t>and training</w:t>
      </w:r>
      <w:r w:rsidRPr="00F656AD" w:rsidR="001B2BEC">
        <w:rPr>
          <w:rFonts w:ascii="Times New Roman" w:hAnsi="Times New Roman" w:cs="Times New Roman"/>
          <w:sz w:val="24"/>
          <w:szCs w:val="24"/>
        </w:rPr>
        <w:t xml:space="preserve">. </w:t>
      </w:r>
      <w:r w:rsidRPr="00F656AD" w:rsidR="0058057F">
        <w:rPr>
          <w:rFonts w:ascii="Times New Roman" w:hAnsi="Times New Roman" w:cs="Times New Roman"/>
          <w:sz w:val="24"/>
          <w:szCs w:val="24"/>
        </w:rPr>
        <w:t xml:space="preserve"> This market </w:t>
      </w:r>
      <w:r w:rsidRPr="00F656AD" w:rsidR="005B6283">
        <w:rPr>
          <w:rFonts w:ascii="Times New Roman" w:hAnsi="Times New Roman" w:cs="Times New Roman"/>
          <w:sz w:val="24"/>
          <w:szCs w:val="24"/>
        </w:rPr>
        <w:t xml:space="preserve">is responsible for the determination of </w:t>
      </w:r>
      <w:r w:rsidRPr="00F656AD" w:rsidR="00A26E0E">
        <w:rPr>
          <w:rFonts w:ascii="Times New Roman" w:hAnsi="Times New Roman" w:cs="Times New Roman"/>
          <w:sz w:val="24"/>
          <w:szCs w:val="24"/>
        </w:rPr>
        <w:t>tuition</w:t>
      </w:r>
      <w:r w:rsidRPr="00F656AD" w:rsidR="00FA219F">
        <w:rPr>
          <w:rFonts w:ascii="Times New Roman" w:hAnsi="Times New Roman" w:cs="Times New Roman"/>
          <w:sz w:val="24"/>
          <w:szCs w:val="24"/>
        </w:rPr>
        <w:t xml:space="preserve"> </w:t>
      </w:r>
      <w:r w:rsidRPr="00F656AD" w:rsidR="00DD0DF6">
        <w:rPr>
          <w:rFonts w:ascii="Times New Roman" w:hAnsi="Times New Roman" w:cs="Times New Roman"/>
          <w:sz w:val="24"/>
          <w:szCs w:val="24"/>
        </w:rPr>
        <w:t xml:space="preserve">fees and other related costs </w:t>
      </w:r>
      <w:r w:rsidRPr="00F656AD" w:rsidR="00BF5AC7">
        <w:rPr>
          <w:rFonts w:ascii="Times New Roman" w:hAnsi="Times New Roman" w:cs="Times New Roman"/>
          <w:sz w:val="24"/>
          <w:szCs w:val="24"/>
        </w:rPr>
        <w:t xml:space="preserve">for </w:t>
      </w:r>
      <w:r w:rsidRPr="00F656AD" w:rsidR="00E24CF9">
        <w:rPr>
          <w:rFonts w:ascii="Times New Roman" w:hAnsi="Times New Roman" w:cs="Times New Roman"/>
          <w:sz w:val="24"/>
          <w:szCs w:val="24"/>
        </w:rPr>
        <w:t xml:space="preserve">individuals </w:t>
      </w:r>
      <w:r w:rsidRPr="00F656AD" w:rsidR="00A26E0E">
        <w:rPr>
          <w:rFonts w:ascii="Times New Roman" w:hAnsi="Times New Roman" w:cs="Times New Roman"/>
          <w:sz w:val="24"/>
          <w:szCs w:val="24"/>
        </w:rPr>
        <w:t>wishing</w:t>
      </w:r>
      <w:r w:rsidRPr="00F656AD" w:rsidR="00E24CF9">
        <w:rPr>
          <w:rFonts w:ascii="Times New Roman" w:hAnsi="Times New Roman" w:cs="Times New Roman"/>
          <w:sz w:val="24"/>
          <w:szCs w:val="24"/>
        </w:rPr>
        <w:t xml:space="preserve"> to become physicians</w:t>
      </w:r>
      <w:r w:rsidRPr="00F656AD" w:rsidR="00AF40F7">
        <w:rPr>
          <w:rFonts w:ascii="Times New Roman" w:hAnsi="Times New Roman" w:cs="Times New Roman"/>
          <w:sz w:val="24"/>
          <w:szCs w:val="24"/>
        </w:rPr>
        <w:t xml:space="preserve">, </w:t>
      </w:r>
      <w:r w:rsidRPr="00F656AD" w:rsidR="00095015">
        <w:rPr>
          <w:rFonts w:ascii="Times New Roman" w:hAnsi="Times New Roman" w:cs="Times New Roman"/>
          <w:sz w:val="24"/>
          <w:szCs w:val="24"/>
        </w:rPr>
        <w:t xml:space="preserve">the next is the manpower market </w:t>
      </w:r>
      <w:r w:rsidRPr="00F656AD" w:rsidR="00C1297B">
        <w:rPr>
          <w:rFonts w:ascii="Times New Roman" w:hAnsi="Times New Roman" w:cs="Times New Roman"/>
          <w:sz w:val="24"/>
          <w:szCs w:val="24"/>
        </w:rPr>
        <w:t xml:space="preserve">which determines </w:t>
      </w:r>
      <w:r w:rsidRPr="00F656AD" w:rsidR="00CA1E89">
        <w:rPr>
          <w:rFonts w:ascii="Times New Roman" w:hAnsi="Times New Roman" w:cs="Times New Roman"/>
          <w:sz w:val="24"/>
          <w:szCs w:val="24"/>
        </w:rPr>
        <w:t xml:space="preserve">the </w:t>
      </w:r>
      <w:r w:rsidRPr="00F656AD" w:rsidR="008D46C6">
        <w:rPr>
          <w:rFonts w:ascii="Times New Roman" w:hAnsi="Times New Roman" w:cs="Times New Roman"/>
          <w:sz w:val="24"/>
          <w:szCs w:val="24"/>
        </w:rPr>
        <w:t xml:space="preserve">labour prices </w:t>
      </w:r>
      <w:r w:rsidRPr="00F656AD" w:rsidR="000A7BAD">
        <w:rPr>
          <w:rFonts w:ascii="Times New Roman" w:hAnsi="Times New Roman" w:cs="Times New Roman"/>
          <w:sz w:val="24"/>
          <w:szCs w:val="24"/>
        </w:rPr>
        <w:t xml:space="preserve">in terms of </w:t>
      </w:r>
      <w:r w:rsidRPr="00F656AD" w:rsidR="003C7FB9">
        <w:rPr>
          <w:rFonts w:ascii="Times New Roman" w:hAnsi="Times New Roman" w:cs="Times New Roman"/>
          <w:sz w:val="24"/>
          <w:szCs w:val="24"/>
        </w:rPr>
        <w:t>the payable wages and salaries in the healthcare market</w:t>
      </w:r>
      <w:r w:rsidRPr="00F656AD" w:rsidR="00BC4D2D">
        <w:rPr>
          <w:rFonts w:ascii="Times New Roman" w:hAnsi="Times New Roman" w:cs="Times New Roman"/>
          <w:sz w:val="24"/>
          <w:szCs w:val="24"/>
        </w:rPr>
        <w:t xml:space="preserve">, the </w:t>
      </w:r>
      <w:r w:rsidRPr="00F656AD" w:rsidR="003D6DCB">
        <w:rPr>
          <w:rFonts w:ascii="Times New Roman" w:hAnsi="Times New Roman" w:cs="Times New Roman"/>
          <w:sz w:val="24"/>
          <w:szCs w:val="24"/>
        </w:rPr>
        <w:t xml:space="preserve">next </w:t>
      </w:r>
      <w:r w:rsidRPr="00F656AD" w:rsidR="001E3CBB">
        <w:rPr>
          <w:rFonts w:ascii="Times New Roman" w:hAnsi="Times New Roman" w:cs="Times New Roman"/>
          <w:sz w:val="24"/>
          <w:szCs w:val="24"/>
        </w:rPr>
        <w:t xml:space="preserve">market is the </w:t>
      </w:r>
      <w:r w:rsidRPr="00F656AD" w:rsidR="00EB0D3F">
        <w:rPr>
          <w:rFonts w:ascii="Times New Roman" w:hAnsi="Times New Roman" w:cs="Times New Roman"/>
          <w:sz w:val="24"/>
          <w:szCs w:val="24"/>
        </w:rPr>
        <w:t>institutional</w:t>
      </w:r>
      <w:r w:rsidRPr="00F656AD" w:rsidR="00502733">
        <w:rPr>
          <w:rFonts w:ascii="Times New Roman" w:hAnsi="Times New Roman" w:cs="Times New Roman"/>
          <w:sz w:val="24"/>
          <w:szCs w:val="24"/>
        </w:rPr>
        <w:t xml:space="preserve"> </w:t>
      </w:r>
      <w:r w:rsidRPr="00F656AD" w:rsidR="00B66619">
        <w:rPr>
          <w:rFonts w:ascii="Times New Roman" w:hAnsi="Times New Roman" w:cs="Times New Roman"/>
          <w:sz w:val="24"/>
          <w:szCs w:val="24"/>
        </w:rPr>
        <w:t xml:space="preserve">market </w:t>
      </w:r>
      <w:r w:rsidRPr="00F656AD" w:rsidR="00E4390A">
        <w:rPr>
          <w:rFonts w:ascii="Times New Roman" w:hAnsi="Times New Roman" w:cs="Times New Roman"/>
          <w:sz w:val="24"/>
          <w:szCs w:val="24"/>
        </w:rPr>
        <w:t xml:space="preserve">which determines </w:t>
      </w:r>
      <w:r w:rsidRPr="00F656AD" w:rsidR="005A0851">
        <w:rPr>
          <w:rFonts w:ascii="Times New Roman" w:hAnsi="Times New Roman" w:cs="Times New Roman"/>
          <w:sz w:val="24"/>
          <w:szCs w:val="24"/>
        </w:rPr>
        <w:t xml:space="preserve">the </w:t>
      </w:r>
      <w:r w:rsidRPr="00F656AD" w:rsidR="00845C0B">
        <w:rPr>
          <w:rFonts w:ascii="Times New Roman" w:hAnsi="Times New Roman" w:cs="Times New Roman"/>
          <w:sz w:val="24"/>
          <w:szCs w:val="24"/>
        </w:rPr>
        <w:t xml:space="preserve">prices </w:t>
      </w:r>
      <w:r w:rsidRPr="00F656AD" w:rsidR="00F60112">
        <w:rPr>
          <w:rFonts w:ascii="Times New Roman" w:hAnsi="Times New Roman" w:cs="Times New Roman"/>
          <w:sz w:val="24"/>
          <w:szCs w:val="24"/>
        </w:rPr>
        <w:t xml:space="preserve">charged </w:t>
      </w:r>
      <w:r w:rsidRPr="00F656AD" w:rsidR="00387FB6">
        <w:rPr>
          <w:rFonts w:ascii="Times New Roman" w:hAnsi="Times New Roman" w:cs="Times New Roman"/>
          <w:sz w:val="24"/>
          <w:szCs w:val="24"/>
        </w:rPr>
        <w:t xml:space="preserve">for hospital and </w:t>
      </w:r>
      <w:r w:rsidRPr="00F656AD" w:rsidR="00382D55">
        <w:rPr>
          <w:rFonts w:ascii="Times New Roman" w:hAnsi="Times New Roman" w:cs="Times New Roman"/>
          <w:sz w:val="24"/>
          <w:szCs w:val="24"/>
        </w:rPr>
        <w:t xml:space="preserve">stays </w:t>
      </w:r>
      <w:r w:rsidRPr="00F656AD" w:rsidR="00141D65">
        <w:rPr>
          <w:rFonts w:ascii="Times New Roman" w:hAnsi="Times New Roman" w:cs="Times New Roman"/>
          <w:sz w:val="24"/>
          <w:szCs w:val="24"/>
        </w:rPr>
        <w:t>in nursing homes</w:t>
      </w:r>
      <w:r w:rsidRPr="00F656AD" w:rsidR="00E92C7D">
        <w:rPr>
          <w:rFonts w:ascii="Times New Roman" w:hAnsi="Times New Roman" w:cs="Times New Roman"/>
          <w:sz w:val="24"/>
          <w:szCs w:val="24"/>
        </w:rPr>
        <w:t xml:space="preserve">, </w:t>
      </w:r>
      <w:r w:rsidRPr="00F656AD" w:rsidR="00E07865">
        <w:rPr>
          <w:rFonts w:ascii="Times New Roman" w:hAnsi="Times New Roman" w:cs="Times New Roman"/>
          <w:sz w:val="24"/>
          <w:szCs w:val="24"/>
        </w:rPr>
        <w:t xml:space="preserve">the last market is the pharmaceutical market </w:t>
      </w:r>
      <w:r w:rsidRPr="00F656AD" w:rsidR="00DD3E98">
        <w:rPr>
          <w:rFonts w:ascii="Times New Roman" w:hAnsi="Times New Roman" w:cs="Times New Roman"/>
          <w:sz w:val="24"/>
          <w:szCs w:val="24"/>
        </w:rPr>
        <w:t xml:space="preserve">which determines </w:t>
      </w:r>
      <w:r w:rsidRPr="00F656AD" w:rsidR="00C61089">
        <w:rPr>
          <w:rFonts w:ascii="Times New Roman" w:hAnsi="Times New Roman" w:cs="Times New Roman"/>
          <w:sz w:val="24"/>
          <w:szCs w:val="24"/>
        </w:rPr>
        <w:t xml:space="preserve">the </w:t>
      </w:r>
      <w:r w:rsidRPr="00F656AD" w:rsidR="00F10AE6">
        <w:rPr>
          <w:rFonts w:ascii="Times New Roman" w:hAnsi="Times New Roman" w:cs="Times New Roman"/>
          <w:sz w:val="24"/>
          <w:szCs w:val="24"/>
        </w:rPr>
        <w:t xml:space="preserve">costs </w:t>
      </w:r>
      <w:r w:rsidRPr="00F656AD" w:rsidR="00EF3BA4">
        <w:rPr>
          <w:rFonts w:ascii="Times New Roman" w:hAnsi="Times New Roman" w:cs="Times New Roman"/>
          <w:sz w:val="24"/>
          <w:szCs w:val="24"/>
        </w:rPr>
        <w:t xml:space="preserve">of </w:t>
      </w:r>
      <w:r w:rsidRPr="00F656AD" w:rsidR="00FC5E15">
        <w:rPr>
          <w:rFonts w:ascii="Times New Roman" w:hAnsi="Times New Roman" w:cs="Times New Roman"/>
          <w:sz w:val="24"/>
          <w:szCs w:val="24"/>
        </w:rPr>
        <w:t>medications</w:t>
      </w:r>
      <w:r w:rsidRPr="00F656AD" w:rsidR="000B2305">
        <w:rPr>
          <w:rFonts w:ascii="Times New Roman" w:hAnsi="Times New Roman" w:cs="Times New Roman"/>
          <w:sz w:val="24"/>
          <w:szCs w:val="24"/>
        </w:rPr>
        <w:t xml:space="preserve">. </w:t>
      </w:r>
      <w:r w:rsidRPr="00F656AD" w:rsidR="00370F80">
        <w:rPr>
          <w:rFonts w:ascii="Times New Roman" w:hAnsi="Times New Roman" w:cs="Times New Roman"/>
          <w:sz w:val="24"/>
          <w:szCs w:val="24"/>
        </w:rPr>
        <w:t>I</w:t>
      </w:r>
      <w:r w:rsidRPr="00F656AD" w:rsidR="00EA5B43">
        <w:rPr>
          <w:rFonts w:ascii="Times New Roman" w:hAnsi="Times New Roman" w:cs="Times New Roman"/>
          <w:sz w:val="24"/>
          <w:szCs w:val="24"/>
        </w:rPr>
        <w:t xml:space="preserve">n situations </w:t>
      </w:r>
      <w:r w:rsidRPr="00F656AD" w:rsidR="00357B13">
        <w:rPr>
          <w:rFonts w:ascii="Times New Roman" w:hAnsi="Times New Roman" w:cs="Times New Roman"/>
          <w:sz w:val="24"/>
          <w:szCs w:val="24"/>
        </w:rPr>
        <w:t xml:space="preserve">that nay of the markets </w:t>
      </w:r>
      <w:r w:rsidRPr="00F656AD" w:rsidR="0039032C">
        <w:rPr>
          <w:rFonts w:ascii="Times New Roman" w:hAnsi="Times New Roman" w:cs="Times New Roman"/>
          <w:sz w:val="24"/>
          <w:szCs w:val="24"/>
        </w:rPr>
        <w:t xml:space="preserve">deviates </w:t>
      </w:r>
      <w:r w:rsidRPr="00F656AD" w:rsidR="00B67A1C">
        <w:rPr>
          <w:rFonts w:ascii="Times New Roman" w:hAnsi="Times New Roman" w:cs="Times New Roman"/>
          <w:sz w:val="24"/>
          <w:szCs w:val="24"/>
        </w:rPr>
        <w:t xml:space="preserve">from the </w:t>
      </w:r>
      <w:r w:rsidRPr="00F656AD" w:rsidR="00496C97">
        <w:rPr>
          <w:rFonts w:ascii="Times New Roman" w:hAnsi="Times New Roman" w:cs="Times New Roman"/>
          <w:sz w:val="24"/>
          <w:szCs w:val="24"/>
        </w:rPr>
        <w:t xml:space="preserve">ideal </w:t>
      </w:r>
      <w:r w:rsidRPr="00F656AD" w:rsidR="002158E7">
        <w:rPr>
          <w:rFonts w:ascii="Times New Roman" w:hAnsi="Times New Roman" w:cs="Times New Roman"/>
          <w:sz w:val="24"/>
          <w:szCs w:val="24"/>
        </w:rPr>
        <w:t xml:space="preserve">perfect conditions </w:t>
      </w:r>
      <w:r w:rsidRPr="00F656AD" w:rsidR="006C567A">
        <w:rPr>
          <w:rFonts w:ascii="Times New Roman" w:hAnsi="Times New Roman" w:cs="Times New Roman"/>
          <w:sz w:val="24"/>
          <w:szCs w:val="24"/>
        </w:rPr>
        <w:t xml:space="preserve">that facilitate </w:t>
      </w:r>
      <w:r w:rsidRPr="00F656AD" w:rsidR="00B278FF">
        <w:rPr>
          <w:rFonts w:ascii="Times New Roman" w:hAnsi="Times New Roman" w:cs="Times New Roman"/>
          <w:sz w:val="24"/>
          <w:szCs w:val="24"/>
        </w:rPr>
        <w:t>efficient resources allocation, then the market is said to have failed</w:t>
      </w:r>
      <w:sdt>
        <w:sdtPr>
          <w:rPr>
            <w:rFonts w:ascii="Times New Roman" w:hAnsi="Times New Roman" w:cs="Times New Roman"/>
            <w:sz w:val="24"/>
            <w:szCs w:val="24"/>
          </w:rPr>
          <w:id w:val="-145671119"/>
          <w:citation/>
        </w:sdtPr>
        <w:sdtContent>
          <w:r w:rsidR="006D0CDB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6D0CDB">
            <w:rPr>
              <w:rFonts w:ascii="Times New Roman" w:hAnsi="Times New Roman" w:cs="Times New Roman"/>
              <w:sz w:val="24"/>
              <w:szCs w:val="24"/>
            </w:rPr>
            <w:instrText xml:space="preserve"> CITATION Wis11 \l 1033 </w:instrText>
          </w:r>
          <w:r w:rsidR="006D0CDB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6D0CDB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6D0CDB" w:rsidR="006D0CDB">
            <w:rPr>
              <w:rFonts w:ascii="Times New Roman" w:hAnsi="Times New Roman" w:cs="Times New Roman"/>
              <w:noProof/>
              <w:sz w:val="24"/>
              <w:szCs w:val="24"/>
            </w:rPr>
            <w:t>(Wiseman, 2011)</w:t>
          </w:r>
          <w:r w:rsidR="006D0CDB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F656AD" w:rsidR="0093681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49BD" w:rsidP="00F656AD" w14:paraId="235F0862" w14:textId="0FD1598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649BD" w:rsidRPr="00F656AD" w:rsidP="00F656AD" w14:paraId="6D64D6FA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B50B6" w:rsidRPr="00F656AD" w:rsidP="00F656AD" w14:paraId="4999E049" w14:textId="14F16CC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656AD">
        <w:rPr>
          <w:rFonts w:ascii="Times New Roman" w:hAnsi="Times New Roman" w:cs="Times New Roman"/>
          <w:sz w:val="24"/>
          <w:szCs w:val="24"/>
        </w:rPr>
        <w:t xml:space="preserve">To </w:t>
      </w:r>
      <w:r w:rsidRPr="00F656AD" w:rsidR="00DF7731">
        <w:rPr>
          <w:rFonts w:ascii="Times New Roman" w:hAnsi="Times New Roman" w:cs="Times New Roman"/>
          <w:sz w:val="24"/>
          <w:szCs w:val="24"/>
        </w:rPr>
        <w:t xml:space="preserve">restore </w:t>
      </w:r>
      <w:r w:rsidRPr="00F656AD" w:rsidR="009A4E55">
        <w:rPr>
          <w:rFonts w:ascii="Times New Roman" w:hAnsi="Times New Roman" w:cs="Times New Roman"/>
          <w:sz w:val="24"/>
          <w:szCs w:val="24"/>
        </w:rPr>
        <w:t>the ideal market condition</w:t>
      </w:r>
      <w:r w:rsidRPr="00F656AD" w:rsidR="006F20F6">
        <w:rPr>
          <w:rFonts w:ascii="Times New Roman" w:hAnsi="Times New Roman" w:cs="Times New Roman"/>
          <w:sz w:val="24"/>
          <w:szCs w:val="24"/>
        </w:rPr>
        <w:t xml:space="preserve">s in </w:t>
      </w:r>
      <w:r w:rsidRPr="00F656AD" w:rsidR="00FB56FB">
        <w:rPr>
          <w:rFonts w:ascii="Times New Roman" w:hAnsi="Times New Roman" w:cs="Times New Roman"/>
          <w:sz w:val="24"/>
          <w:szCs w:val="24"/>
        </w:rPr>
        <w:t xml:space="preserve">healthcare, </w:t>
      </w:r>
      <w:r w:rsidRPr="00F656AD" w:rsidR="00093022">
        <w:rPr>
          <w:rFonts w:ascii="Times New Roman" w:hAnsi="Times New Roman" w:cs="Times New Roman"/>
          <w:sz w:val="24"/>
          <w:szCs w:val="24"/>
        </w:rPr>
        <w:t xml:space="preserve">other stakeholders </w:t>
      </w:r>
      <w:r w:rsidRPr="00F656AD" w:rsidR="00836A21">
        <w:rPr>
          <w:rFonts w:ascii="Times New Roman" w:hAnsi="Times New Roman" w:cs="Times New Roman"/>
          <w:sz w:val="24"/>
          <w:szCs w:val="24"/>
        </w:rPr>
        <w:t xml:space="preserve">have argued that the government </w:t>
      </w:r>
      <w:r w:rsidRPr="00F656AD" w:rsidR="00623160">
        <w:rPr>
          <w:rFonts w:ascii="Times New Roman" w:hAnsi="Times New Roman" w:cs="Times New Roman"/>
          <w:sz w:val="24"/>
          <w:szCs w:val="24"/>
        </w:rPr>
        <w:t xml:space="preserve">can help in </w:t>
      </w:r>
      <w:r w:rsidRPr="00F656AD" w:rsidR="000F6479">
        <w:rPr>
          <w:rFonts w:ascii="Times New Roman" w:hAnsi="Times New Roman" w:cs="Times New Roman"/>
          <w:sz w:val="24"/>
          <w:szCs w:val="24"/>
        </w:rPr>
        <w:t xml:space="preserve">correcting and reducing the effects of a </w:t>
      </w:r>
      <w:r w:rsidRPr="00F656AD" w:rsidR="00AE4B32">
        <w:rPr>
          <w:rFonts w:ascii="Times New Roman" w:hAnsi="Times New Roman" w:cs="Times New Roman"/>
          <w:sz w:val="24"/>
          <w:szCs w:val="24"/>
        </w:rPr>
        <w:t xml:space="preserve">market failure. </w:t>
      </w:r>
      <w:r w:rsidRPr="00F656AD" w:rsidR="009160A9">
        <w:rPr>
          <w:rFonts w:ascii="Times New Roman" w:hAnsi="Times New Roman" w:cs="Times New Roman"/>
          <w:sz w:val="24"/>
          <w:szCs w:val="24"/>
        </w:rPr>
        <w:t xml:space="preserve">Even though </w:t>
      </w:r>
      <w:r w:rsidRPr="00F656AD" w:rsidR="005C559A">
        <w:rPr>
          <w:rFonts w:ascii="Times New Roman" w:hAnsi="Times New Roman" w:cs="Times New Roman"/>
          <w:sz w:val="24"/>
          <w:szCs w:val="24"/>
        </w:rPr>
        <w:t xml:space="preserve">according to the economic </w:t>
      </w:r>
      <w:r w:rsidRPr="00F656AD" w:rsidR="00E60B1E">
        <w:rPr>
          <w:rFonts w:ascii="Times New Roman" w:hAnsi="Times New Roman" w:cs="Times New Roman"/>
          <w:sz w:val="24"/>
          <w:szCs w:val="24"/>
        </w:rPr>
        <w:t>theory</w:t>
      </w:r>
      <w:r w:rsidRPr="00F656AD" w:rsidR="005C559A">
        <w:rPr>
          <w:rFonts w:ascii="Times New Roman" w:hAnsi="Times New Roman" w:cs="Times New Roman"/>
          <w:sz w:val="24"/>
          <w:szCs w:val="24"/>
        </w:rPr>
        <w:t xml:space="preserve"> markets are said to </w:t>
      </w:r>
      <w:r w:rsidRPr="00F656AD" w:rsidR="00E505EE">
        <w:rPr>
          <w:rFonts w:ascii="Times New Roman" w:hAnsi="Times New Roman" w:cs="Times New Roman"/>
          <w:sz w:val="24"/>
          <w:szCs w:val="24"/>
        </w:rPr>
        <w:t xml:space="preserve">develop </w:t>
      </w:r>
      <w:r w:rsidRPr="00F656AD" w:rsidR="0011052B">
        <w:rPr>
          <w:rFonts w:ascii="Times New Roman" w:hAnsi="Times New Roman" w:cs="Times New Roman"/>
          <w:sz w:val="24"/>
          <w:szCs w:val="24"/>
        </w:rPr>
        <w:t xml:space="preserve">effective responses </w:t>
      </w:r>
      <w:r w:rsidRPr="00F656AD" w:rsidR="00BA2C3C">
        <w:rPr>
          <w:rFonts w:ascii="Times New Roman" w:hAnsi="Times New Roman" w:cs="Times New Roman"/>
          <w:sz w:val="24"/>
          <w:szCs w:val="24"/>
        </w:rPr>
        <w:t xml:space="preserve">in case of failures </w:t>
      </w:r>
      <w:r w:rsidRPr="00F656AD" w:rsidR="00EA78B5">
        <w:rPr>
          <w:rFonts w:ascii="Times New Roman" w:hAnsi="Times New Roman" w:cs="Times New Roman"/>
          <w:sz w:val="24"/>
          <w:szCs w:val="24"/>
        </w:rPr>
        <w:t>to fill the resulting gaps</w:t>
      </w:r>
      <w:r w:rsidRPr="00F656AD" w:rsidR="00B27D8D">
        <w:rPr>
          <w:rFonts w:ascii="Times New Roman" w:hAnsi="Times New Roman" w:cs="Times New Roman"/>
          <w:sz w:val="24"/>
          <w:szCs w:val="24"/>
        </w:rPr>
        <w:t xml:space="preserve">, however </w:t>
      </w:r>
      <w:r w:rsidRPr="00F656AD" w:rsidR="00C63E74">
        <w:rPr>
          <w:rFonts w:ascii="Times New Roman" w:hAnsi="Times New Roman" w:cs="Times New Roman"/>
          <w:sz w:val="24"/>
          <w:szCs w:val="24"/>
        </w:rPr>
        <w:t xml:space="preserve">in a sense, </w:t>
      </w:r>
      <w:r w:rsidRPr="00F656AD" w:rsidR="00633855">
        <w:rPr>
          <w:rFonts w:ascii="Times New Roman" w:hAnsi="Times New Roman" w:cs="Times New Roman"/>
          <w:sz w:val="24"/>
          <w:szCs w:val="24"/>
        </w:rPr>
        <w:t xml:space="preserve">it is important to understand that </w:t>
      </w:r>
      <w:r w:rsidRPr="00F656AD" w:rsidR="004C35F9">
        <w:rPr>
          <w:rFonts w:ascii="Times New Roman" w:hAnsi="Times New Roman" w:cs="Times New Roman"/>
          <w:sz w:val="24"/>
          <w:szCs w:val="24"/>
        </w:rPr>
        <w:t>even though</w:t>
      </w:r>
      <w:r w:rsidRPr="00F656AD" w:rsidR="00712997">
        <w:rPr>
          <w:rFonts w:ascii="Times New Roman" w:hAnsi="Times New Roman" w:cs="Times New Roman"/>
          <w:sz w:val="24"/>
          <w:szCs w:val="24"/>
        </w:rPr>
        <w:t xml:space="preserve"> such mechanism</w:t>
      </w:r>
      <w:r w:rsidRPr="00F656AD" w:rsidR="003B18A8">
        <w:rPr>
          <w:rFonts w:ascii="Times New Roman" w:hAnsi="Times New Roman" w:cs="Times New Roman"/>
          <w:sz w:val="24"/>
          <w:szCs w:val="24"/>
        </w:rPr>
        <w:t xml:space="preserve">s, markets are not always </w:t>
      </w:r>
      <w:r w:rsidRPr="00F656AD" w:rsidR="000F7D2B">
        <w:rPr>
          <w:rFonts w:ascii="Times New Roman" w:hAnsi="Times New Roman" w:cs="Times New Roman"/>
          <w:sz w:val="24"/>
          <w:szCs w:val="24"/>
        </w:rPr>
        <w:t>successful</w:t>
      </w:r>
      <w:r w:rsidRPr="00F656AD" w:rsidR="003B18A8">
        <w:rPr>
          <w:rFonts w:ascii="Times New Roman" w:hAnsi="Times New Roman" w:cs="Times New Roman"/>
          <w:sz w:val="24"/>
          <w:szCs w:val="24"/>
        </w:rPr>
        <w:t xml:space="preserve"> in closing these gaps</w:t>
      </w:r>
      <w:r w:rsidRPr="00F656AD" w:rsidR="00924E54">
        <w:rPr>
          <w:rFonts w:ascii="Times New Roman" w:hAnsi="Times New Roman" w:cs="Times New Roman"/>
          <w:sz w:val="24"/>
          <w:szCs w:val="24"/>
        </w:rPr>
        <w:t xml:space="preserve">. </w:t>
      </w:r>
      <w:r w:rsidRPr="00F656AD" w:rsidR="00656ADA">
        <w:rPr>
          <w:rFonts w:ascii="Times New Roman" w:hAnsi="Times New Roman" w:cs="Times New Roman"/>
          <w:sz w:val="24"/>
          <w:szCs w:val="24"/>
        </w:rPr>
        <w:t>In the United States</w:t>
      </w:r>
      <w:r w:rsidRPr="00F656AD" w:rsidR="00D02063">
        <w:rPr>
          <w:rFonts w:ascii="Times New Roman" w:hAnsi="Times New Roman" w:cs="Times New Roman"/>
          <w:sz w:val="24"/>
          <w:szCs w:val="24"/>
        </w:rPr>
        <w:t>, the government</w:t>
      </w:r>
      <w:r w:rsidRPr="00F656AD" w:rsidR="008B6DC1">
        <w:rPr>
          <w:rFonts w:ascii="Times New Roman" w:hAnsi="Times New Roman" w:cs="Times New Roman"/>
          <w:sz w:val="24"/>
          <w:szCs w:val="24"/>
        </w:rPr>
        <w:t xml:space="preserve"> interven</w:t>
      </w:r>
      <w:r w:rsidRPr="00F656AD" w:rsidR="0027739F">
        <w:rPr>
          <w:rFonts w:ascii="Times New Roman" w:hAnsi="Times New Roman" w:cs="Times New Roman"/>
          <w:sz w:val="24"/>
          <w:szCs w:val="24"/>
        </w:rPr>
        <w:t xml:space="preserve">es in the healthcare sector </w:t>
      </w:r>
      <w:r w:rsidRPr="00F656AD" w:rsidR="00D76C17">
        <w:rPr>
          <w:rFonts w:ascii="Times New Roman" w:hAnsi="Times New Roman" w:cs="Times New Roman"/>
          <w:sz w:val="24"/>
          <w:szCs w:val="24"/>
        </w:rPr>
        <w:t>through the provision of subsidie</w:t>
      </w:r>
      <w:r w:rsidRPr="00F656AD" w:rsidR="00EC0CB2">
        <w:rPr>
          <w:rFonts w:ascii="Times New Roman" w:hAnsi="Times New Roman" w:cs="Times New Roman"/>
          <w:sz w:val="24"/>
          <w:szCs w:val="24"/>
        </w:rPr>
        <w:t xml:space="preserve">s to </w:t>
      </w:r>
      <w:r w:rsidRPr="00F656AD" w:rsidR="00F228FF">
        <w:rPr>
          <w:rFonts w:ascii="Times New Roman" w:hAnsi="Times New Roman" w:cs="Times New Roman"/>
          <w:sz w:val="24"/>
          <w:szCs w:val="24"/>
        </w:rPr>
        <w:t xml:space="preserve">elderly people </w:t>
      </w:r>
      <w:r w:rsidRPr="00F656AD" w:rsidR="00121034">
        <w:rPr>
          <w:rFonts w:ascii="Times New Roman" w:hAnsi="Times New Roman" w:cs="Times New Roman"/>
          <w:sz w:val="24"/>
          <w:szCs w:val="24"/>
        </w:rPr>
        <w:t>a</w:t>
      </w:r>
      <w:r w:rsidRPr="00F656AD" w:rsidR="00212876">
        <w:rPr>
          <w:rFonts w:ascii="Times New Roman" w:hAnsi="Times New Roman" w:cs="Times New Roman"/>
          <w:sz w:val="24"/>
          <w:szCs w:val="24"/>
        </w:rPr>
        <w:t>s well those with disabilities</w:t>
      </w:r>
      <w:r w:rsidRPr="00F656AD" w:rsidR="00D666C6">
        <w:rPr>
          <w:rFonts w:ascii="Times New Roman" w:hAnsi="Times New Roman" w:cs="Times New Roman"/>
          <w:sz w:val="24"/>
          <w:szCs w:val="24"/>
        </w:rPr>
        <w:t xml:space="preserve">. </w:t>
      </w:r>
      <w:r w:rsidRPr="00F656AD" w:rsidR="00E329D6">
        <w:rPr>
          <w:rFonts w:ascii="Times New Roman" w:hAnsi="Times New Roman" w:cs="Times New Roman"/>
          <w:sz w:val="24"/>
          <w:szCs w:val="24"/>
        </w:rPr>
        <w:t xml:space="preserve">Similarly, </w:t>
      </w:r>
      <w:r w:rsidRPr="00F656AD" w:rsidR="0063511C">
        <w:rPr>
          <w:rFonts w:ascii="Times New Roman" w:hAnsi="Times New Roman" w:cs="Times New Roman"/>
          <w:sz w:val="24"/>
          <w:szCs w:val="24"/>
        </w:rPr>
        <w:t>the government can</w:t>
      </w:r>
      <w:r w:rsidRPr="00F656AD" w:rsidR="00342B5E">
        <w:rPr>
          <w:rFonts w:ascii="Times New Roman" w:hAnsi="Times New Roman" w:cs="Times New Roman"/>
          <w:sz w:val="24"/>
          <w:szCs w:val="24"/>
        </w:rPr>
        <w:t xml:space="preserve"> also provide </w:t>
      </w:r>
      <w:r w:rsidRPr="00F656AD" w:rsidR="00D2368F">
        <w:rPr>
          <w:rFonts w:ascii="Times New Roman" w:hAnsi="Times New Roman" w:cs="Times New Roman"/>
          <w:sz w:val="24"/>
          <w:szCs w:val="24"/>
        </w:rPr>
        <w:t xml:space="preserve">more </w:t>
      </w:r>
      <w:r w:rsidRPr="00F656AD" w:rsidR="009E0BA8">
        <w:rPr>
          <w:rFonts w:ascii="Times New Roman" w:hAnsi="Times New Roman" w:cs="Times New Roman"/>
          <w:sz w:val="24"/>
          <w:szCs w:val="24"/>
        </w:rPr>
        <w:t>merit goods and serv</w:t>
      </w:r>
      <w:r w:rsidRPr="00F656AD" w:rsidR="003B5E98">
        <w:rPr>
          <w:rFonts w:ascii="Times New Roman" w:hAnsi="Times New Roman" w:cs="Times New Roman"/>
          <w:sz w:val="24"/>
          <w:szCs w:val="24"/>
        </w:rPr>
        <w:t xml:space="preserve">ices </w:t>
      </w:r>
      <w:r w:rsidRPr="00F656AD" w:rsidR="00972BC2">
        <w:rPr>
          <w:rFonts w:ascii="Times New Roman" w:hAnsi="Times New Roman" w:cs="Times New Roman"/>
          <w:sz w:val="24"/>
          <w:szCs w:val="24"/>
        </w:rPr>
        <w:t xml:space="preserve">with positive externalities </w:t>
      </w:r>
      <w:r w:rsidRPr="00F656AD" w:rsidR="00B81043">
        <w:rPr>
          <w:rFonts w:ascii="Times New Roman" w:hAnsi="Times New Roman" w:cs="Times New Roman"/>
          <w:sz w:val="24"/>
          <w:szCs w:val="24"/>
        </w:rPr>
        <w:t>that markets may tend to underproduce</w:t>
      </w:r>
      <w:r w:rsidRPr="00F656AD" w:rsidR="00EF0CC8">
        <w:rPr>
          <w:rFonts w:ascii="Times New Roman" w:hAnsi="Times New Roman" w:cs="Times New Roman"/>
          <w:sz w:val="24"/>
          <w:szCs w:val="24"/>
        </w:rPr>
        <w:t xml:space="preserve">. </w:t>
      </w:r>
      <w:r w:rsidRPr="00F656AD" w:rsidR="00F8195E">
        <w:rPr>
          <w:rFonts w:ascii="Times New Roman" w:hAnsi="Times New Roman" w:cs="Times New Roman"/>
          <w:sz w:val="24"/>
          <w:szCs w:val="24"/>
        </w:rPr>
        <w:t xml:space="preserve"> </w:t>
      </w:r>
      <w:r w:rsidRPr="00F656AD" w:rsidR="000E22A5">
        <w:rPr>
          <w:rFonts w:ascii="Times New Roman" w:hAnsi="Times New Roman" w:cs="Times New Roman"/>
          <w:sz w:val="24"/>
          <w:szCs w:val="24"/>
        </w:rPr>
        <w:t>Additionally</w:t>
      </w:r>
      <w:r w:rsidRPr="00F656AD" w:rsidR="002E03C1">
        <w:rPr>
          <w:rFonts w:ascii="Times New Roman" w:hAnsi="Times New Roman" w:cs="Times New Roman"/>
          <w:sz w:val="24"/>
          <w:szCs w:val="24"/>
        </w:rPr>
        <w:t xml:space="preserve">, </w:t>
      </w:r>
      <w:r w:rsidRPr="00F656AD" w:rsidR="005379C5">
        <w:rPr>
          <w:rFonts w:ascii="Times New Roman" w:hAnsi="Times New Roman" w:cs="Times New Roman"/>
          <w:sz w:val="24"/>
          <w:szCs w:val="24"/>
        </w:rPr>
        <w:t xml:space="preserve">through government intervention in the healthcare </w:t>
      </w:r>
      <w:r w:rsidRPr="00F656AD" w:rsidR="005C149E">
        <w:rPr>
          <w:rFonts w:ascii="Times New Roman" w:hAnsi="Times New Roman" w:cs="Times New Roman"/>
          <w:sz w:val="24"/>
          <w:szCs w:val="24"/>
        </w:rPr>
        <w:t xml:space="preserve">markets, </w:t>
      </w:r>
      <w:r w:rsidRPr="00F656AD" w:rsidR="00870D2E">
        <w:rPr>
          <w:rFonts w:ascii="Times New Roman" w:hAnsi="Times New Roman" w:cs="Times New Roman"/>
          <w:sz w:val="24"/>
          <w:szCs w:val="24"/>
        </w:rPr>
        <w:t xml:space="preserve">proponents have argued that </w:t>
      </w:r>
      <w:r w:rsidRPr="00F656AD" w:rsidR="00F27D17">
        <w:rPr>
          <w:rFonts w:ascii="Times New Roman" w:hAnsi="Times New Roman" w:cs="Times New Roman"/>
          <w:sz w:val="24"/>
          <w:szCs w:val="24"/>
        </w:rPr>
        <w:t xml:space="preserve">providing </w:t>
      </w:r>
      <w:r w:rsidRPr="00F656AD" w:rsidR="006B3A50">
        <w:rPr>
          <w:rFonts w:ascii="Times New Roman" w:hAnsi="Times New Roman" w:cs="Times New Roman"/>
          <w:sz w:val="24"/>
          <w:szCs w:val="24"/>
        </w:rPr>
        <w:t xml:space="preserve">services in </w:t>
      </w:r>
      <w:r w:rsidRPr="00F656AD" w:rsidR="00C233CF">
        <w:rPr>
          <w:rFonts w:ascii="Times New Roman" w:hAnsi="Times New Roman" w:cs="Times New Roman"/>
          <w:sz w:val="24"/>
          <w:szCs w:val="24"/>
        </w:rPr>
        <w:t xml:space="preserve">industries with economies of scale </w:t>
      </w:r>
      <w:r w:rsidRPr="00F656AD" w:rsidR="00512CE5">
        <w:rPr>
          <w:rFonts w:ascii="Times New Roman" w:hAnsi="Times New Roman" w:cs="Times New Roman"/>
          <w:sz w:val="24"/>
          <w:szCs w:val="24"/>
        </w:rPr>
        <w:t xml:space="preserve">can </w:t>
      </w:r>
      <w:r w:rsidRPr="00F656AD" w:rsidR="001A6054">
        <w:rPr>
          <w:rFonts w:ascii="Times New Roman" w:hAnsi="Times New Roman" w:cs="Times New Roman"/>
          <w:sz w:val="24"/>
          <w:szCs w:val="24"/>
        </w:rPr>
        <w:t xml:space="preserve">always </w:t>
      </w:r>
      <w:r w:rsidRPr="00F656AD" w:rsidR="00396C5B">
        <w:rPr>
          <w:rFonts w:ascii="Times New Roman" w:hAnsi="Times New Roman" w:cs="Times New Roman"/>
          <w:sz w:val="24"/>
          <w:szCs w:val="24"/>
        </w:rPr>
        <w:t xml:space="preserve">that the minimum </w:t>
      </w:r>
      <w:r w:rsidRPr="00F656AD" w:rsidR="00B603C0">
        <w:rPr>
          <w:rFonts w:ascii="Times New Roman" w:hAnsi="Times New Roman" w:cs="Times New Roman"/>
          <w:sz w:val="24"/>
          <w:szCs w:val="24"/>
        </w:rPr>
        <w:t>standards</w:t>
      </w:r>
      <w:r w:rsidRPr="00F656AD" w:rsidR="00396C5B">
        <w:rPr>
          <w:rFonts w:ascii="Times New Roman" w:hAnsi="Times New Roman" w:cs="Times New Roman"/>
          <w:sz w:val="24"/>
          <w:szCs w:val="24"/>
        </w:rPr>
        <w:t xml:space="preserve"> are met to achieve equality in the distribution of </w:t>
      </w:r>
      <w:r w:rsidRPr="00F656AD" w:rsidR="0039719D">
        <w:rPr>
          <w:rFonts w:ascii="Times New Roman" w:hAnsi="Times New Roman" w:cs="Times New Roman"/>
          <w:sz w:val="24"/>
          <w:szCs w:val="24"/>
        </w:rPr>
        <w:t xml:space="preserve">goods and services. </w:t>
      </w:r>
    </w:p>
    <w:p w:rsidR="00F87EE6" w:rsidP="00F656AD" w14:paraId="4710522D" w14:textId="7D91666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656AD">
        <w:rPr>
          <w:rFonts w:ascii="Times New Roman" w:hAnsi="Times New Roman" w:cs="Times New Roman"/>
          <w:sz w:val="24"/>
          <w:szCs w:val="24"/>
        </w:rPr>
        <w:t xml:space="preserve">Donaldson </w:t>
      </w:r>
      <w:r w:rsidRPr="00F656AD" w:rsidR="0056379C">
        <w:rPr>
          <w:rFonts w:ascii="Times New Roman" w:hAnsi="Times New Roman" w:cs="Times New Roman"/>
          <w:sz w:val="24"/>
          <w:szCs w:val="24"/>
        </w:rPr>
        <w:t>&amp; Ger</w:t>
      </w:r>
      <w:r w:rsidRPr="00F656AD" w:rsidR="001B6CF3">
        <w:rPr>
          <w:rFonts w:ascii="Times New Roman" w:hAnsi="Times New Roman" w:cs="Times New Roman"/>
          <w:sz w:val="24"/>
          <w:szCs w:val="24"/>
        </w:rPr>
        <w:t>a</w:t>
      </w:r>
      <w:r w:rsidRPr="00F656AD" w:rsidR="00086B9A">
        <w:rPr>
          <w:rFonts w:ascii="Times New Roman" w:hAnsi="Times New Roman" w:cs="Times New Roman"/>
          <w:sz w:val="24"/>
          <w:szCs w:val="24"/>
        </w:rPr>
        <w:t>rd</w:t>
      </w:r>
      <w:r w:rsidRPr="00F656AD" w:rsidR="00E011D8">
        <w:rPr>
          <w:rFonts w:ascii="Times New Roman" w:hAnsi="Times New Roman" w:cs="Times New Roman"/>
          <w:sz w:val="24"/>
          <w:szCs w:val="24"/>
        </w:rPr>
        <w:t xml:space="preserve"> (2005) observed that </w:t>
      </w:r>
      <w:r w:rsidRPr="00F656AD" w:rsidR="00C93A9B">
        <w:rPr>
          <w:rFonts w:ascii="Times New Roman" w:hAnsi="Times New Roman" w:cs="Times New Roman"/>
          <w:sz w:val="24"/>
          <w:szCs w:val="24"/>
        </w:rPr>
        <w:t xml:space="preserve">government intervention is usually necessary for the healthcare </w:t>
      </w:r>
      <w:r w:rsidRPr="00F656AD" w:rsidR="0091403B">
        <w:rPr>
          <w:rFonts w:ascii="Times New Roman" w:hAnsi="Times New Roman" w:cs="Times New Roman"/>
          <w:sz w:val="24"/>
          <w:szCs w:val="24"/>
        </w:rPr>
        <w:t xml:space="preserve">marketplace </w:t>
      </w:r>
      <w:r w:rsidRPr="00F656AD" w:rsidR="00636A1E">
        <w:rPr>
          <w:rFonts w:ascii="Times New Roman" w:hAnsi="Times New Roman" w:cs="Times New Roman"/>
          <w:sz w:val="24"/>
          <w:szCs w:val="24"/>
        </w:rPr>
        <w:t xml:space="preserve">to ensure </w:t>
      </w:r>
      <w:r w:rsidRPr="00F656AD" w:rsidR="00F24273">
        <w:rPr>
          <w:rFonts w:ascii="Times New Roman" w:hAnsi="Times New Roman" w:cs="Times New Roman"/>
          <w:sz w:val="24"/>
          <w:szCs w:val="24"/>
        </w:rPr>
        <w:t xml:space="preserve">that </w:t>
      </w:r>
      <w:r w:rsidRPr="00F656AD" w:rsidR="007042E5">
        <w:rPr>
          <w:rFonts w:ascii="Times New Roman" w:hAnsi="Times New Roman" w:cs="Times New Roman"/>
          <w:sz w:val="24"/>
          <w:szCs w:val="24"/>
        </w:rPr>
        <w:t xml:space="preserve">the costs </w:t>
      </w:r>
      <w:r w:rsidRPr="00F656AD" w:rsidR="002105B4">
        <w:rPr>
          <w:rFonts w:ascii="Times New Roman" w:hAnsi="Times New Roman" w:cs="Times New Roman"/>
          <w:sz w:val="24"/>
          <w:szCs w:val="24"/>
        </w:rPr>
        <w:t xml:space="preserve">of accessing healthcare services </w:t>
      </w:r>
      <w:r w:rsidRPr="00F656AD" w:rsidR="00FA49E5">
        <w:rPr>
          <w:rFonts w:ascii="Times New Roman" w:hAnsi="Times New Roman" w:cs="Times New Roman"/>
          <w:sz w:val="24"/>
          <w:szCs w:val="24"/>
        </w:rPr>
        <w:t xml:space="preserve">are put to check. </w:t>
      </w:r>
      <w:r w:rsidRPr="00F656AD" w:rsidR="001E7956">
        <w:rPr>
          <w:rFonts w:ascii="Times New Roman" w:hAnsi="Times New Roman" w:cs="Times New Roman"/>
          <w:sz w:val="24"/>
          <w:szCs w:val="24"/>
        </w:rPr>
        <w:t>For instance, they argued that</w:t>
      </w:r>
      <w:r w:rsidRPr="00F656AD" w:rsidR="00574DF0">
        <w:rPr>
          <w:rFonts w:ascii="Times New Roman" w:hAnsi="Times New Roman" w:cs="Times New Roman"/>
          <w:sz w:val="24"/>
          <w:szCs w:val="24"/>
        </w:rPr>
        <w:t xml:space="preserve"> without government involvement in the </w:t>
      </w:r>
      <w:r w:rsidRPr="00F656AD" w:rsidR="001A7066">
        <w:rPr>
          <w:rFonts w:ascii="Times New Roman" w:hAnsi="Times New Roman" w:cs="Times New Roman"/>
          <w:sz w:val="24"/>
          <w:szCs w:val="24"/>
        </w:rPr>
        <w:t xml:space="preserve">healthcare sector costs </w:t>
      </w:r>
      <w:r w:rsidRPr="00F656AD" w:rsidR="0032003B">
        <w:rPr>
          <w:rFonts w:ascii="Times New Roman" w:hAnsi="Times New Roman" w:cs="Times New Roman"/>
          <w:sz w:val="24"/>
          <w:szCs w:val="24"/>
        </w:rPr>
        <w:t xml:space="preserve">of accessing services </w:t>
      </w:r>
      <w:r w:rsidRPr="00F656AD" w:rsidR="00D255BB">
        <w:rPr>
          <w:rFonts w:ascii="Times New Roman" w:hAnsi="Times New Roman" w:cs="Times New Roman"/>
          <w:sz w:val="24"/>
          <w:szCs w:val="24"/>
        </w:rPr>
        <w:t xml:space="preserve">such as </w:t>
      </w:r>
      <w:r w:rsidRPr="00F656AD" w:rsidR="00F75AB4">
        <w:rPr>
          <w:rFonts w:ascii="Times New Roman" w:hAnsi="Times New Roman" w:cs="Times New Roman"/>
          <w:sz w:val="24"/>
          <w:szCs w:val="24"/>
        </w:rPr>
        <w:t xml:space="preserve">surgery would have been extremely high </w:t>
      </w:r>
      <w:r w:rsidRPr="00F656AD" w:rsidR="00AF2AD7">
        <w:rPr>
          <w:rFonts w:ascii="Times New Roman" w:hAnsi="Times New Roman" w:cs="Times New Roman"/>
          <w:sz w:val="24"/>
          <w:szCs w:val="24"/>
        </w:rPr>
        <w:t xml:space="preserve">to consequently lock </w:t>
      </w:r>
      <w:r w:rsidRPr="00F656AD" w:rsidR="00D46DD5">
        <w:rPr>
          <w:rFonts w:ascii="Times New Roman" w:hAnsi="Times New Roman" w:cs="Times New Roman"/>
          <w:sz w:val="24"/>
          <w:szCs w:val="24"/>
        </w:rPr>
        <w:t xml:space="preserve">out </w:t>
      </w:r>
      <w:r w:rsidRPr="00F656AD" w:rsidR="00AF2AD7">
        <w:rPr>
          <w:rFonts w:ascii="Times New Roman" w:hAnsi="Times New Roman" w:cs="Times New Roman"/>
          <w:sz w:val="24"/>
          <w:szCs w:val="24"/>
        </w:rPr>
        <w:t xml:space="preserve">a vast majority </w:t>
      </w:r>
      <w:r w:rsidRPr="00F656AD" w:rsidR="00362084">
        <w:rPr>
          <w:rFonts w:ascii="Times New Roman" w:hAnsi="Times New Roman" w:cs="Times New Roman"/>
          <w:sz w:val="24"/>
          <w:szCs w:val="24"/>
        </w:rPr>
        <w:t xml:space="preserve">of the </w:t>
      </w:r>
      <w:r w:rsidRPr="00F656AD" w:rsidR="0019323D">
        <w:rPr>
          <w:rFonts w:ascii="Times New Roman" w:hAnsi="Times New Roman" w:cs="Times New Roman"/>
          <w:sz w:val="24"/>
          <w:szCs w:val="24"/>
        </w:rPr>
        <w:t>consumers.</w:t>
      </w:r>
      <w:r w:rsidRPr="00F656AD" w:rsidR="006B0672">
        <w:rPr>
          <w:rFonts w:ascii="Times New Roman" w:hAnsi="Times New Roman" w:cs="Times New Roman"/>
          <w:sz w:val="24"/>
          <w:szCs w:val="24"/>
        </w:rPr>
        <w:t xml:space="preserve"> in the understanding that prices of healthcare services are determined by </w:t>
      </w:r>
      <w:r w:rsidRPr="00F656AD" w:rsidR="00E309BC">
        <w:rPr>
          <w:rFonts w:ascii="Times New Roman" w:hAnsi="Times New Roman" w:cs="Times New Roman"/>
          <w:sz w:val="24"/>
          <w:szCs w:val="24"/>
        </w:rPr>
        <w:t xml:space="preserve">the </w:t>
      </w:r>
      <w:r w:rsidRPr="00F656AD" w:rsidR="00737912">
        <w:rPr>
          <w:rFonts w:ascii="Times New Roman" w:hAnsi="Times New Roman" w:cs="Times New Roman"/>
          <w:sz w:val="24"/>
          <w:szCs w:val="24"/>
        </w:rPr>
        <w:t>interactions</w:t>
      </w:r>
      <w:r w:rsidRPr="00F656AD" w:rsidR="000307E0">
        <w:rPr>
          <w:rFonts w:ascii="Times New Roman" w:hAnsi="Times New Roman" w:cs="Times New Roman"/>
          <w:sz w:val="24"/>
          <w:szCs w:val="24"/>
        </w:rPr>
        <w:t xml:space="preserve"> between the </w:t>
      </w:r>
      <w:r w:rsidRPr="00F656AD" w:rsidR="00554600">
        <w:rPr>
          <w:rFonts w:ascii="Times New Roman" w:hAnsi="Times New Roman" w:cs="Times New Roman"/>
          <w:sz w:val="24"/>
          <w:szCs w:val="24"/>
        </w:rPr>
        <w:t>insurers and the suppliers</w:t>
      </w:r>
      <w:r w:rsidRPr="00F656AD" w:rsidR="00306A16">
        <w:rPr>
          <w:rFonts w:ascii="Times New Roman" w:hAnsi="Times New Roman" w:cs="Times New Roman"/>
          <w:sz w:val="24"/>
          <w:szCs w:val="24"/>
        </w:rPr>
        <w:t xml:space="preserve">. In such situations, there exists a </w:t>
      </w:r>
      <w:r w:rsidRPr="00F656AD" w:rsidR="009A2052">
        <w:rPr>
          <w:rFonts w:ascii="Times New Roman" w:hAnsi="Times New Roman" w:cs="Times New Roman"/>
          <w:sz w:val="24"/>
          <w:szCs w:val="24"/>
        </w:rPr>
        <w:t xml:space="preserve">high likelihood </w:t>
      </w:r>
      <w:r w:rsidRPr="00F656AD" w:rsidR="00BC20B4">
        <w:rPr>
          <w:rFonts w:ascii="Times New Roman" w:hAnsi="Times New Roman" w:cs="Times New Roman"/>
          <w:sz w:val="24"/>
          <w:szCs w:val="24"/>
        </w:rPr>
        <w:t xml:space="preserve">of </w:t>
      </w:r>
      <w:r w:rsidRPr="00F656AD" w:rsidR="00ED5CC2">
        <w:rPr>
          <w:rFonts w:ascii="Times New Roman" w:hAnsi="Times New Roman" w:cs="Times New Roman"/>
          <w:sz w:val="24"/>
          <w:szCs w:val="24"/>
        </w:rPr>
        <w:t xml:space="preserve">negative externalities </w:t>
      </w:r>
      <w:r w:rsidRPr="00F656AD" w:rsidR="00372B56">
        <w:rPr>
          <w:rFonts w:ascii="Times New Roman" w:hAnsi="Times New Roman" w:cs="Times New Roman"/>
          <w:sz w:val="24"/>
          <w:szCs w:val="24"/>
        </w:rPr>
        <w:t xml:space="preserve">which may adversely affect the </w:t>
      </w:r>
      <w:r w:rsidRPr="00F656AD" w:rsidR="00F75D8F">
        <w:rPr>
          <w:rFonts w:ascii="Times New Roman" w:hAnsi="Times New Roman" w:cs="Times New Roman"/>
          <w:sz w:val="24"/>
          <w:szCs w:val="24"/>
        </w:rPr>
        <w:t xml:space="preserve">pricing of these services and </w:t>
      </w:r>
      <w:r w:rsidRPr="00F656AD" w:rsidR="0063335E">
        <w:rPr>
          <w:rFonts w:ascii="Times New Roman" w:hAnsi="Times New Roman" w:cs="Times New Roman"/>
          <w:sz w:val="24"/>
          <w:szCs w:val="24"/>
        </w:rPr>
        <w:t xml:space="preserve">products </w:t>
      </w:r>
      <w:r w:rsidRPr="00F656AD" w:rsidR="006C5C01">
        <w:rPr>
          <w:rFonts w:ascii="Times New Roman" w:hAnsi="Times New Roman" w:cs="Times New Roman"/>
          <w:sz w:val="24"/>
          <w:szCs w:val="24"/>
        </w:rPr>
        <w:t xml:space="preserve">in the </w:t>
      </w:r>
      <w:r w:rsidRPr="00F656AD" w:rsidR="007A1A6A">
        <w:rPr>
          <w:rFonts w:ascii="Times New Roman" w:hAnsi="Times New Roman" w:cs="Times New Roman"/>
          <w:sz w:val="24"/>
          <w:szCs w:val="24"/>
        </w:rPr>
        <w:t>healthcare</w:t>
      </w:r>
      <w:r w:rsidRPr="00F656AD" w:rsidR="006C5C01">
        <w:rPr>
          <w:rFonts w:ascii="Times New Roman" w:hAnsi="Times New Roman" w:cs="Times New Roman"/>
          <w:sz w:val="24"/>
          <w:szCs w:val="24"/>
        </w:rPr>
        <w:t xml:space="preserve"> sector. </w:t>
      </w:r>
      <w:r w:rsidRPr="00F656AD" w:rsidR="009E52B1">
        <w:rPr>
          <w:rFonts w:ascii="Times New Roman" w:hAnsi="Times New Roman" w:cs="Times New Roman"/>
          <w:sz w:val="24"/>
          <w:szCs w:val="24"/>
        </w:rPr>
        <w:t>In this view</w:t>
      </w:r>
      <w:r w:rsidRPr="00F656AD" w:rsidR="00CC7CC8">
        <w:rPr>
          <w:rFonts w:ascii="Times New Roman" w:hAnsi="Times New Roman" w:cs="Times New Roman"/>
          <w:sz w:val="24"/>
          <w:szCs w:val="24"/>
        </w:rPr>
        <w:t xml:space="preserve">, government intervention </w:t>
      </w:r>
      <w:r w:rsidRPr="00F656AD" w:rsidR="007A1A6A">
        <w:rPr>
          <w:rFonts w:ascii="Times New Roman" w:hAnsi="Times New Roman" w:cs="Times New Roman"/>
          <w:sz w:val="24"/>
          <w:szCs w:val="24"/>
        </w:rPr>
        <w:t>has</w:t>
      </w:r>
      <w:r w:rsidRPr="00F656AD" w:rsidR="00CC7CC8">
        <w:rPr>
          <w:rFonts w:ascii="Times New Roman" w:hAnsi="Times New Roman" w:cs="Times New Roman"/>
          <w:sz w:val="24"/>
          <w:szCs w:val="24"/>
        </w:rPr>
        <w:t xml:space="preserve"> been considered necessary</w:t>
      </w:r>
      <w:sdt>
        <w:sdtPr>
          <w:rPr>
            <w:rFonts w:ascii="Times New Roman" w:hAnsi="Times New Roman" w:cs="Times New Roman"/>
            <w:sz w:val="24"/>
            <w:szCs w:val="24"/>
          </w:rPr>
          <w:id w:val="-800373859"/>
          <w:citation/>
        </w:sdtPr>
        <w:sdtContent>
          <w:r w:rsidRPr="00F656AD" w:rsidR="00A81E28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F656AD" w:rsidR="00A81E28">
            <w:rPr>
              <w:rFonts w:ascii="Times New Roman" w:hAnsi="Times New Roman" w:cs="Times New Roman"/>
              <w:sz w:val="24"/>
              <w:szCs w:val="24"/>
            </w:rPr>
            <w:instrText xml:space="preserve"> CITATION Wis11 \l 1033 </w:instrText>
          </w:r>
          <w:r w:rsidRPr="00F656AD" w:rsidR="00A81E28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F656AD" w:rsidR="00A81E28">
            <w:rPr>
              <w:rFonts w:ascii="Times New Roman" w:hAnsi="Times New Roman" w:cs="Times New Roman"/>
              <w:noProof/>
              <w:sz w:val="24"/>
              <w:szCs w:val="24"/>
            </w:rPr>
            <w:t xml:space="preserve"> (Wiseman, 2011)</w:t>
          </w:r>
          <w:r w:rsidRPr="00F656AD" w:rsidR="00A81E28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F656AD" w:rsidR="00CC7CC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6692F" w:rsidP="00F656AD" w14:paraId="4E11A527" w14:textId="7112A1B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6692F" w:rsidRPr="00F656AD" w:rsidP="00F656AD" w14:paraId="72D1FDE1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24A96" w:rsidRPr="00F656AD" w:rsidP="00F656AD" w14:paraId="0CE629F8" w14:textId="38345CF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656AD">
        <w:rPr>
          <w:rFonts w:ascii="Times New Roman" w:hAnsi="Times New Roman" w:cs="Times New Roman"/>
          <w:sz w:val="24"/>
          <w:szCs w:val="24"/>
        </w:rPr>
        <w:t xml:space="preserve">Walshe &amp; Smith (2011) </w:t>
      </w:r>
      <w:r w:rsidRPr="00F656AD" w:rsidR="00AA56F4">
        <w:rPr>
          <w:rFonts w:ascii="Times New Roman" w:hAnsi="Times New Roman" w:cs="Times New Roman"/>
          <w:sz w:val="24"/>
          <w:szCs w:val="24"/>
        </w:rPr>
        <w:t xml:space="preserve">provided </w:t>
      </w:r>
      <w:r w:rsidRPr="00F656AD" w:rsidR="009A20D7">
        <w:rPr>
          <w:rFonts w:ascii="Times New Roman" w:hAnsi="Times New Roman" w:cs="Times New Roman"/>
          <w:sz w:val="24"/>
          <w:szCs w:val="24"/>
        </w:rPr>
        <w:t xml:space="preserve">very categorical observations </w:t>
      </w:r>
      <w:r w:rsidRPr="00F656AD" w:rsidR="003910EC">
        <w:rPr>
          <w:rFonts w:ascii="Times New Roman" w:hAnsi="Times New Roman" w:cs="Times New Roman"/>
          <w:sz w:val="24"/>
          <w:szCs w:val="24"/>
        </w:rPr>
        <w:t>arguing</w:t>
      </w:r>
      <w:r w:rsidRPr="00F656AD" w:rsidR="009A20D7">
        <w:rPr>
          <w:rFonts w:ascii="Times New Roman" w:hAnsi="Times New Roman" w:cs="Times New Roman"/>
          <w:sz w:val="24"/>
          <w:szCs w:val="24"/>
        </w:rPr>
        <w:t xml:space="preserve"> that </w:t>
      </w:r>
      <w:r w:rsidRPr="00F656AD" w:rsidR="005D62E9">
        <w:rPr>
          <w:rFonts w:ascii="Times New Roman" w:hAnsi="Times New Roman" w:cs="Times New Roman"/>
          <w:sz w:val="24"/>
          <w:szCs w:val="24"/>
        </w:rPr>
        <w:t xml:space="preserve">the </w:t>
      </w:r>
      <w:r w:rsidRPr="00F656AD" w:rsidR="003910EC">
        <w:rPr>
          <w:rFonts w:ascii="Times New Roman" w:hAnsi="Times New Roman" w:cs="Times New Roman"/>
          <w:sz w:val="24"/>
          <w:szCs w:val="24"/>
        </w:rPr>
        <w:t>healthcare</w:t>
      </w:r>
      <w:r w:rsidRPr="00F656AD" w:rsidR="00444284">
        <w:rPr>
          <w:rFonts w:ascii="Times New Roman" w:hAnsi="Times New Roman" w:cs="Times New Roman"/>
          <w:sz w:val="24"/>
          <w:szCs w:val="24"/>
        </w:rPr>
        <w:t xml:space="preserve"> sector </w:t>
      </w:r>
      <w:r w:rsidRPr="00F656AD" w:rsidR="00EE2F44">
        <w:rPr>
          <w:rFonts w:ascii="Times New Roman" w:hAnsi="Times New Roman" w:cs="Times New Roman"/>
          <w:sz w:val="24"/>
          <w:szCs w:val="24"/>
        </w:rPr>
        <w:t xml:space="preserve">requires </w:t>
      </w:r>
      <w:r w:rsidRPr="00F656AD" w:rsidR="00F242F2">
        <w:rPr>
          <w:rFonts w:ascii="Times New Roman" w:hAnsi="Times New Roman" w:cs="Times New Roman"/>
          <w:sz w:val="24"/>
          <w:szCs w:val="24"/>
        </w:rPr>
        <w:t xml:space="preserve">constant regulations and interventions by the government </w:t>
      </w:r>
      <w:r w:rsidRPr="00F656AD" w:rsidR="0037581D">
        <w:rPr>
          <w:rFonts w:ascii="Times New Roman" w:hAnsi="Times New Roman" w:cs="Times New Roman"/>
          <w:sz w:val="24"/>
          <w:szCs w:val="24"/>
        </w:rPr>
        <w:t xml:space="preserve">in case of failures </w:t>
      </w:r>
      <w:r w:rsidRPr="00F656AD" w:rsidR="00727C2E">
        <w:rPr>
          <w:rFonts w:ascii="Times New Roman" w:hAnsi="Times New Roman" w:cs="Times New Roman"/>
          <w:sz w:val="24"/>
          <w:szCs w:val="24"/>
        </w:rPr>
        <w:t xml:space="preserve">to avoid </w:t>
      </w:r>
      <w:r w:rsidRPr="00F656AD" w:rsidR="00171B22">
        <w:rPr>
          <w:rFonts w:ascii="Times New Roman" w:hAnsi="Times New Roman" w:cs="Times New Roman"/>
          <w:sz w:val="24"/>
          <w:szCs w:val="24"/>
        </w:rPr>
        <w:t xml:space="preserve">the </w:t>
      </w:r>
      <w:r w:rsidRPr="00F656AD" w:rsidR="003B0A1D">
        <w:rPr>
          <w:rFonts w:ascii="Times New Roman" w:hAnsi="Times New Roman" w:cs="Times New Roman"/>
          <w:sz w:val="24"/>
          <w:szCs w:val="24"/>
        </w:rPr>
        <w:t>occurrences</w:t>
      </w:r>
      <w:r w:rsidRPr="00F656AD" w:rsidR="001C2527">
        <w:rPr>
          <w:rFonts w:ascii="Times New Roman" w:hAnsi="Times New Roman" w:cs="Times New Roman"/>
          <w:sz w:val="24"/>
          <w:szCs w:val="24"/>
        </w:rPr>
        <w:t xml:space="preserve"> of endemic failures </w:t>
      </w:r>
      <w:r w:rsidRPr="00F656AD" w:rsidR="00285DA1">
        <w:rPr>
          <w:rFonts w:ascii="Times New Roman" w:hAnsi="Times New Roman" w:cs="Times New Roman"/>
          <w:sz w:val="24"/>
          <w:szCs w:val="24"/>
        </w:rPr>
        <w:t xml:space="preserve">which may adversely affect the </w:t>
      </w:r>
      <w:r w:rsidRPr="00F656AD" w:rsidR="0041278F">
        <w:rPr>
          <w:rFonts w:ascii="Times New Roman" w:hAnsi="Times New Roman" w:cs="Times New Roman"/>
          <w:sz w:val="24"/>
          <w:szCs w:val="24"/>
        </w:rPr>
        <w:t>operations in the sector.</w:t>
      </w:r>
      <w:r w:rsidRPr="00F656AD" w:rsidR="004B7225">
        <w:rPr>
          <w:rFonts w:ascii="Times New Roman" w:hAnsi="Times New Roman" w:cs="Times New Roman"/>
          <w:sz w:val="24"/>
          <w:szCs w:val="24"/>
        </w:rPr>
        <w:t xml:space="preserve"> </w:t>
      </w:r>
      <w:r w:rsidRPr="00F656AD" w:rsidR="005D7AAB">
        <w:rPr>
          <w:rFonts w:ascii="Times New Roman" w:hAnsi="Times New Roman" w:cs="Times New Roman"/>
          <w:sz w:val="24"/>
          <w:szCs w:val="24"/>
        </w:rPr>
        <w:t xml:space="preserve">This intervention is </w:t>
      </w:r>
      <w:r w:rsidRPr="00F656AD" w:rsidR="0021120D">
        <w:rPr>
          <w:rFonts w:ascii="Times New Roman" w:hAnsi="Times New Roman" w:cs="Times New Roman"/>
          <w:sz w:val="24"/>
          <w:szCs w:val="24"/>
        </w:rPr>
        <w:t>admittedly</w:t>
      </w:r>
      <w:r w:rsidRPr="00F656AD" w:rsidR="005D7AAB">
        <w:rPr>
          <w:rFonts w:ascii="Times New Roman" w:hAnsi="Times New Roman" w:cs="Times New Roman"/>
          <w:sz w:val="24"/>
          <w:szCs w:val="24"/>
        </w:rPr>
        <w:t xml:space="preserve"> </w:t>
      </w:r>
      <w:r w:rsidRPr="00F656AD" w:rsidR="00535DBF">
        <w:rPr>
          <w:rFonts w:ascii="Times New Roman" w:hAnsi="Times New Roman" w:cs="Times New Roman"/>
          <w:sz w:val="24"/>
          <w:szCs w:val="24"/>
        </w:rPr>
        <w:t xml:space="preserve">necessary </w:t>
      </w:r>
      <w:r w:rsidRPr="00F656AD" w:rsidR="00350817">
        <w:rPr>
          <w:rFonts w:ascii="Times New Roman" w:hAnsi="Times New Roman" w:cs="Times New Roman"/>
          <w:sz w:val="24"/>
          <w:szCs w:val="24"/>
        </w:rPr>
        <w:t xml:space="preserve">to ensure </w:t>
      </w:r>
      <w:r w:rsidRPr="00F656AD" w:rsidR="00674D81">
        <w:rPr>
          <w:rFonts w:ascii="Times New Roman" w:hAnsi="Times New Roman" w:cs="Times New Roman"/>
          <w:sz w:val="24"/>
          <w:szCs w:val="24"/>
        </w:rPr>
        <w:t xml:space="preserve">the establishment of the parameters </w:t>
      </w:r>
      <w:r w:rsidRPr="00F656AD" w:rsidR="005A7450">
        <w:rPr>
          <w:rFonts w:ascii="Times New Roman" w:hAnsi="Times New Roman" w:cs="Times New Roman"/>
          <w:sz w:val="24"/>
          <w:szCs w:val="24"/>
        </w:rPr>
        <w:t xml:space="preserve">for prices </w:t>
      </w:r>
      <w:r w:rsidRPr="00F656AD" w:rsidR="00560BCF">
        <w:rPr>
          <w:rFonts w:ascii="Times New Roman" w:hAnsi="Times New Roman" w:cs="Times New Roman"/>
          <w:sz w:val="24"/>
          <w:szCs w:val="24"/>
        </w:rPr>
        <w:t xml:space="preserve">and allocation of the scarce fund resources </w:t>
      </w:r>
      <w:r w:rsidRPr="00F656AD" w:rsidR="005B7B53">
        <w:rPr>
          <w:rFonts w:ascii="Times New Roman" w:hAnsi="Times New Roman" w:cs="Times New Roman"/>
          <w:sz w:val="24"/>
          <w:szCs w:val="24"/>
        </w:rPr>
        <w:t>within the healthcare sector.</w:t>
      </w:r>
      <w:r w:rsidRPr="00F656AD" w:rsidR="0021120D">
        <w:rPr>
          <w:rFonts w:ascii="Times New Roman" w:hAnsi="Times New Roman" w:cs="Times New Roman"/>
          <w:sz w:val="24"/>
          <w:szCs w:val="24"/>
        </w:rPr>
        <w:t xml:space="preserve"> </w:t>
      </w:r>
      <w:r w:rsidRPr="00F656AD" w:rsidR="00180500">
        <w:rPr>
          <w:rFonts w:ascii="Times New Roman" w:hAnsi="Times New Roman" w:cs="Times New Roman"/>
          <w:sz w:val="24"/>
          <w:szCs w:val="24"/>
        </w:rPr>
        <w:t xml:space="preserve">Some observers </w:t>
      </w:r>
      <w:r w:rsidRPr="00F656AD" w:rsidR="00397BA9">
        <w:rPr>
          <w:rFonts w:ascii="Times New Roman" w:hAnsi="Times New Roman" w:cs="Times New Roman"/>
          <w:sz w:val="24"/>
          <w:szCs w:val="24"/>
        </w:rPr>
        <w:t xml:space="preserve">in the </w:t>
      </w:r>
      <w:r w:rsidRPr="00F656AD" w:rsidR="00FD567D">
        <w:rPr>
          <w:rFonts w:ascii="Times New Roman" w:hAnsi="Times New Roman" w:cs="Times New Roman"/>
          <w:sz w:val="24"/>
          <w:szCs w:val="24"/>
        </w:rPr>
        <w:t>healthcare</w:t>
      </w:r>
      <w:r w:rsidRPr="00F656AD" w:rsidR="00397BA9">
        <w:rPr>
          <w:rFonts w:ascii="Times New Roman" w:hAnsi="Times New Roman" w:cs="Times New Roman"/>
          <w:sz w:val="24"/>
          <w:szCs w:val="24"/>
        </w:rPr>
        <w:t xml:space="preserve"> sector have argued that</w:t>
      </w:r>
      <w:r w:rsidRPr="00F656AD" w:rsidR="002D612F">
        <w:rPr>
          <w:rFonts w:ascii="Times New Roman" w:hAnsi="Times New Roman" w:cs="Times New Roman"/>
          <w:sz w:val="24"/>
          <w:szCs w:val="24"/>
        </w:rPr>
        <w:t xml:space="preserve"> government involvement in case of market </w:t>
      </w:r>
      <w:r w:rsidRPr="00F656AD" w:rsidR="000A028F">
        <w:rPr>
          <w:rFonts w:ascii="Times New Roman" w:hAnsi="Times New Roman" w:cs="Times New Roman"/>
          <w:sz w:val="24"/>
          <w:szCs w:val="24"/>
        </w:rPr>
        <w:t>failures</w:t>
      </w:r>
      <w:r w:rsidRPr="00F656AD" w:rsidR="002D612F">
        <w:rPr>
          <w:rFonts w:ascii="Times New Roman" w:hAnsi="Times New Roman" w:cs="Times New Roman"/>
          <w:sz w:val="24"/>
          <w:szCs w:val="24"/>
        </w:rPr>
        <w:t xml:space="preserve"> is necessary to </w:t>
      </w:r>
      <w:r w:rsidRPr="00F656AD" w:rsidR="003D4F69">
        <w:rPr>
          <w:rFonts w:ascii="Times New Roman" w:hAnsi="Times New Roman" w:cs="Times New Roman"/>
          <w:sz w:val="24"/>
          <w:szCs w:val="24"/>
        </w:rPr>
        <w:t xml:space="preserve">ensure </w:t>
      </w:r>
      <w:r w:rsidRPr="00F656AD" w:rsidR="00D6671D">
        <w:rPr>
          <w:rFonts w:ascii="Times New Roman" w:hAnsi="Times New Roman" w:cs="Times New Roman"/>
          <w:sz w:val="24"/>
          <w:szCs w:val="24"/>
        </w:rPr>
        <w:t xml:space="preserve">a more active role in educating </w:t>
      </w:r>
      <w:r w:rsidRPr="00F656AD" w:rsidR="004B1D7B">
        <w:rPr>
          <w:rFonts w:ascii="Times New Roman" w:hAnsi="Times New Roman" w:cs="Times New Roman"/>
          <w:sz w:val="24"/>
          <w:szCs w:val="24"/>
        </w:rPr>
        <w:t>the medical community</w:t>
      </w:r>
      <w:r w:rsidRPr="00F656AD" w:rsidR="000960CF">
        <w:rPr>
          <w:rFonts w:ascii="Times New Roman" w:hAnsi="Times New Roman" w:cs="Times New Roman"/>
          <w:sz w:val="24"/>
          <w:szCs w:val="24"/>
        </w:rPr>
        <w:t xml:space="preserve">, coordinate and </w:t>
      </w:r>
      <w:r w:rsidRPr="00F656AD" w:rsidR="00FD567D">
        <w:rPr>
          <w:rFonts w:ascii="Times New Roman" w:hAnsi="Times New Roman" w:cs="Times New Roman"/>
          <w:sz w:val="24"/>
          <w:szCs w:val="24"/>
        </w:rPr>
        <w:t>encourage</w:t>
      </w:r>
      <w:r w:rsidRPr="00F656AD" w:rsidR="000960CF">
        <w:rPr>
          <w:rFonts w:ascii="Times New Roman" w:hAnsi="Times New Roman" w:cs="Times New Roman"/>
          <w:sz w:val="24"/>
          <w:szCs w:val="24"/>
        </w:rPr>
        <w:t xml:space="preserve"> the </w:t>
      </w:r>
      <w:r w:rsidRPr="00F656AD" w:rsidR="008B0975">
        <w:rPr>
          <w:rFonts w:ascii="Times New Roman" w:hAnsi="Times New Roman" w:cs="Times New Roman"/>
          <w:sz w:val="24"/>
          <w:szCs w:val="24"/>
        </w:rPr>
        <w:t>implementation of more clin</w:t>
      </w:r>
      <w:r w:rsidRPr="00F656AD" w:rsidR="000A028F">
        <w:rPr>
          <w:rFonts w:ascii="Times New Roman" w:hAnsi="Times New Roman" w:cs="Times New Roman"/>
          <w:sz w:val="24"/>
          <w:szCs w:val="24"/>
        </w:rPr>
        <w:t>ic</w:t>
      </w:r>
      <w:r w:rsidRPr="00F656AD" w:rsidR="008B0975">
        <w:rPr>
          <w:rFonts w:ascii="Times New Roman" w:hAnsi="Times New Roman" w:cs="Times New Roman"/>
          <w:sz w:val="24"/>
          <w:szCs w:val="24"/>
        </w:rPr>
        <w:t xml:space="preserve">ally relevant applications </w:t>
      </w:r>
    </w:p>
    <w:p w:rsidR="002629FB" w:rsidRPr="00F656AD" w:rsidP="00F656AD" w14:paraId="4BDFD6E2" w14:textId="0E95F92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656AD">
        <w:rPr>
          <w:rFonts w:ascii="Times New Roman" w:hAnsi="Times New Roman" w:cs="Times New Roman"/>
          <w:sz w:val="24"/>
          <w:szCs w:val="24"/>
        </w:rPr>
        <w:t xml:space="preserve">Even though </w:t>
      </w:r>
      <w:r w:rsidRPr="00F656AD" w:rsidR="00D511C1">
        <w:rPr>
          <w:rFonts w:ascii="Times New Roman" w:hAnsi="Times New Roman" w:cs="Times New Roman"/>
          <w:sz w:val="24"/>
          <w:szCs w:val="24"/>
        </w:rPr>
        <w:t>several</w:t>
      </w:r>
      <w:r w:rsidRPr="00F656AD">
        <w:rPr>
          <w:rFonts w:ascii="Times New Roman" w:hAnsi="Times New Roman" w:cs="Times New Roman"/>
          <w:sz w:val="24"/>
          <w:szCs w:val="24"/>
        </w:rPr>
        <w:t xml:space="preserve"> benefits are associated with government </w:t>
      </w:r>
      <w:r w:rsidRPr="00F656AD" w:rsidR="00582D66">
        <w:rPr>
          <w:rFonts w:ascii="Times New Roman" w:hAnsi="Times New Roman" w:cs="Times New Roman"/>
          <w:sz w:val="24"/>
          <w:szCs w:val="24"/>
        </w:rPr>
        <w:t>involvement</w:t>
      </w:r>
      <w:r w:rsidRPr="00F656AD" w:rsidR="00576742">
        <w:rPr>
          <w:rFonts w:ascii="Times New Roman" w:hAnsi="Times New Roman" w:cs="Times New Roman"/>
          <w:sz w:val="24"/>
          <w:szCs w:val="24"/>
        </w:rPr>
        <w:t xml:space="preserve"> i</w:t>
      </w:r>
      <w:r w:rsidRPr="00F656AD" w:rsidR="006F2B47">
        <w:rPr>
          <w:rFonts w:ascii="Times New Roman" w:hAnsi="Times New Roman" w:cs="Times New Roman"/>
          <w:sz w:val="24"/>
          <w:szCs w:val="24"/>
        </w:rPr>
        <w:t xml:space="preserve">n </w:t>
      </w:r>
      <w:r w:rsidRPr="00F656AD" w:rsidR="007B5374">
        <w:rPr>
          <w:rFonts w:ascii="Times New Roman" w:hAnsi="Times New Roman" w:cs="Times New Roman"/>
          <w:sz w:val="24"/>
          <w:szCs w:val="24"/>
        </w:rPr>
        <w:t xml:space="preserve">correcting market failures critics have argued that </w:t>
      </w:r>
      <w:r w:rsidRPr="00F656AD" w:rsidR="00FD6FD3">
        <w:rPr>
          <w:rFonts w:ascii="Times New Roman" w:hAnsi="Times New Roman" w:cs="Times New Roman"/>
          <w:sz w:val="24"/>
          <w:szCs w:val="24"/>
        </w:rPr>
        <w:t xml:space="preserve">government </w:t>
      </w:r>
      <w:r w:rsidRPr="00F656AD" w:rsidR="00D511C1">
        <w:rPr>
          <w:rFonts w:ascii="Times New Roman" w:hAnsi="Times New Roman" w:cs="Times New Roman"/>
          <w:sz w:val="24"/>
          <w:szCs w:val="24"/>
        </w:rPr>
        <w:t>interventions</w:t>
      </w:r>
      <w:r w:rsidRPr="00F656AD" w:rsidR="004E45B7">
        <w:rPr>
          <w:rFonts w:ascii="Times New Roman" w:hAnsi="Times New Roman" w:cs="Times New Roman"/>
          <w:sz w:val="24"/>
          <w:szCs w:val="24"/>
        </w:rPr>
        <w:t xml:space="preserve"> are not always </w:t>
      </w:r>
      <w:r w:rsidRPr="00F656AD" w:rsidR="00582D66">
        <w:rPr>
          <w:rFonts w:ascii="Times New Roman" w:hAnsi="Times New Roman" w:cs="Times New Roman"/>
          <w:sz w:val="24"/>
          <w:szCs w:val="24"/>
        </w:rPr>
        <w:t>successful</w:t>
      </w:r>
      <w:r w:rsidRPr="00F656AD" w:rsidR="004E45B7">
        <w:rPr>
          <w:rFonts w:ascii="Times New Roman" w:hAnsi="Times New Roman" w:cs="Times New Roman"/>
          <w:sz w:val="24"/>
          <w:szCs w:val="24"/>
        </w:rPr>
        <w:t>.</w:t>
      </w:r>
      <w:r w:rsidRPr="00F656AD" w:rsidR="00C23471">
        <w:rPr>
          <w:rFonts w:ascii="Times New Roman" w:hAnsi="Times New Roman" w:cs="Times New Roman"/>
          <w:sz w:val="24"/>
          <w:szCs w:val="24"/>
        </w:rPr>
        <w:t xml:space="preserve"> </w:t>
      </w:r>
      <w:r w:rsidRPr="00F656AD" w:rsidR="009449BF">
        <w:rPr>
          <w:rFonts w:ascii="Times New Roman" w:hAnsi="Times New Roman" w:cs="Times New Roman"/>
          <w:sz w:val="24"/>
          <w:szCs w:val="24"/>
        </w:rPr>
        <w:t>Several</w:t>
      </w:r>
      <w:r w:rsidRPr="00F656AD" w:rsidR="004257FA">
        <w:rPr>
          <w:rFonts w:ascii="Times New Roman" w:hAnsi="Times New Roman" w:cs="Times New Roman"/>
          <w:sz w:val="24"/>
          <w:szCs w:val="24"/>
        </w:rPr>
        <w:t xml:space="preserve"> reasons </w:t>
      </w:r>
      <w:r w:rsidRPr="00F656AD" w:rsidR="009C72A2">
        <w:rPr>
          <w:rFonts w:ascii="Times New Roman" w:hAnsi="Times New Roman" w:cs="Times New Roman"/>
          <w:sz w:val="24"/>
          <w:szCs w:val="24"/>
        </w:rPr>
        <w:t xml:space="preserve">have been highlighted such as </w:t>
      </w:r>
      <w:r w:rsidRPr="00F656AD" w:rsidR="00DA18E7">
        <w:rPr>
          <w:rFonts w:ascii="Times New Roman" w:hAnsi="Times New Roman" w:cs="Times New Roman"/>
          <w:sz w:val="24"/>
          <w:szCs w:val="24"/>
        </w:rPr>
        <w:t xml:space="preserve">the government decision to </w:t>
      </w:r>
      <w:r w:rsidRPr="00F656AD" w:rsidR="00FB1AA4">
        <w:rPr>
          <w:rFonts w:ascii="Times New Roman" w:hAnsi="Times New Roman" w:cs="Times New Roman"/>
          <w:sz w:val="24"/>
          <w:szCs w:val="24"/>
        </w:rPr>
        <w:t>focus</w:t>
      </w:r>
      <w:r w:rsidRPr="00F656AD" w:rsidR="00DA18E7">
        <w:rPr>
          <w:rFonts w:ascii="Times New Roman" w:hAnsi="Times New Roman" w:cs="Times New Roman"/>
          <w:sz w:val="24"/>
          <w:szCs w:val="24"/>
        </w:rPr>
        <w:t xml:space="preserve"> </w:t>
      </w:r>
      <w:r w:rsidRPr="00F656AD" w:rsidR="009449BF">
        <w:rPr>
          <w:rFonts w:ascii="Times New Roman" w:hAnsi="Times New Roman" w:cs="Times New Roman"/>
          <w:sz w:val="24"/>
          <w:szCs w:val="24"/>
        </w:rPr>
        <w:t>on</w:t>
      </w:r>
      <w:r w:rsidRPr="00F656AD" w:rsidR="00DA18E7">
        <w:rPr>
          <w:rFonts w:ascii="Times New Roman" w:hAnsi="Times New Roman" w:cs="Times New Roman"/>
          <w:sz w:val="24"/>
          <w:szCs w:val="24"/>
        </w:rPr>
        <w:t xml:space="preserve"> </w:t>
      </w:r>
      <w:r w:rsidRPr="00F656AD" w:rsidR="00FB1AA4">
        <w:rPr>
          <w:rFonts w:ascii="Times New Roman" w:hAnsi="Times New Roman" w:cs="Times New Roman"/>
          <w:sz w:val="24"/>
          <w:szCs w:val="24"/>
        </w:rPr>
        <w:t>short-term</w:t>
      </w:r>
      <w:r w:rsidRPr="00F656AD" w:rsidR="00DA18E7">
        <w:rPr>
          <w:rFonts w:ascii="Times New Roman" w:hAnsi="Times New Roman" w:cs="Times New Roman"/>
          <w:sz w:val="24"/>
          <w:szCs w:val="24"/>
        </w:rPr>
        <w:t xml:space="preserve"> </w:t>
      </w:r>
      <w:r w:rsidRPr="00F656AD" w:rsidR="00BA263F">
        <w:rPr>
          <w:rFonts w:ascii="Times New Roman" w:hAnsi="Times New Roman" w:cs="Times New Roman"/>
          <w:sz w:val="24"/>
          <w:szCs w:val="24"/>
        </w:rPr>
        <w:t xml:space="preserve">goals due to </w:t>
      </w:r>
      <w:r w:rsidRPr="00F656AD" w:rsidR="004552FE">
        <w:rPr>
          <w:rFonts w:ascii="Times New Roman" w:hAnsi="Times New Roman" w:cs="Times New Roman"/>
          <w:sz w:val="24"/>
          <w:szCs w:val="24"/>
        </w:rPr>
        <w:t>political</w:t>
      </w:r>
      <w:r w:rsidRPr="00F656AD" w:rsidR="00BA263F">
        <w:rPr>
          <w:rFonts w:ascii="Times New Roman" w:hAnsi="Times New Roman" w:cs="Times New Roman"/>
          <w:sz w:val="24"/>
          <w:szCs w:val="24"/>
        </w:rPr>
        <w:t xml:space="preserve"> reasons, </w:t>
      </w:r>
      <w:r w:rsidRPr="00F656AD" w:rsidR="00D43AC9">
        <w:rPr>
          <w:rFonts w:ascii="Times New Roman" w:hAnsi="Times New Roman" w:cs="Times New Roman"/>
          <w:sz w:val="24"/>
          <w:szCs w:val="24"/>
        </w:rPr>
        <w:t xml:space="preserve">poor information regarding the size and type of </w:t>
      </w:r>
      <w:r w:rsidRPr="00F656AD" w:rsidR="00951190">
        <w:rPr>
          <w:rFonts w:ascii="Times New Roman" w:hAnsi="Times New Roman" w:cs="Times New Roman"/>
          <w:sz w:val="24"/>
          <w:szCs w:val="24"/>
        </w:rPr>
        <w:t xml:space="preserve">services needed to correct the failure </w:t>
      </w:r>
      <w:r w:rsidRPr="00F656AD" w:rsidR="00546397">
        <w:rPr>
          <w:rFonts w:ascii="Times New Roman" w:hAnsi="Times New Roman" w:cs="Times New Roman"/>
          <w:sz w:val="24"/>
          <w:szCs w:val="24"/>
        </w:rPr>
        <w:t xml:space="preserve">and </w:t>
      </w:r>
      <w:r w:rsidRPr="00F656AD" w:rsidR="005D53EE">
        <w:rPr>
          <w:rFonts w:ascii="Times New Roman" w:hAnsi="Times New Roman" w:cs="Times New Roman"/>
          <w:sz w:val="24"/>
          <w:szCs w:val="24"/>
        </w:rPr>
        <w:t xml:space="preserve">factors associated with government </w:t>
      </w:r>
      <w:r w:rsidRPr="00F656AD" w:rsidR="00F9729F">
        <w:rPr>
          <w:rFonts w:ascii="Times New Roman" w:hAnsi="Times New Roman" w:cs="Times New Roman"/>
          <w:sz w:val="24"/>
          <w:szCs w:val="24"/>
        </w:rPr>
        <w:t>administrative costs and bureaucracy</w:t>
      </w:r>
      <w:sdt>
        <w:sdtPr>
          <w:rPr>
            <w:rFonts w:ascii="Times New Roman" w:hAnsi="Times New Roman" w:cs="Times New Roman"/>
            <w:sz w:val="24"/>
            <w:szCs w:val="24"/>
          </w:rPr>
          <w:id w:val="1323153454"/>
          <w:citation/>
        </w:sdtPr>
        <w:sdtContent>
          <w:r w:rsidR="00F66BC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F66BC1">
            <w:rPr>
              <w:rFonts w:ascii="Times New Roman" w:hAnsi="Times New Roman" w:cs="Times New Roman"/>
              <w:sz w:val="24"/>
              <w:szCs w:val="24"/>
            </w:rPr>
            <w:instrText xml:space="preserve"> CITATION Mil11 \l 1033 </w:instrText>
          </w:r>
          <w:r w:rsidR="00F66BC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F66BC1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F66BC1" w:rsidR="00F66BC1">
            <w:rPr>
              <w:rFonts w:ascii="Times New Roman" w:hAnsi="Times New Roman" w:cs="Times New Roman"/>
              <w:noProof/>
              <w:sz w:val="24"/>
              <w:szCs w:val="24"/>
            </w:rPr>
            <w:t>(Mills, 2011)</w:t>
          </w:r>
          <w:r w:rsidR="00F66BC1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F656AD" w:rsidR="00F9729F">
        <w:rPr>
          <w:rFonts w:ascii="Times New Roman" w:hAnsi="Times New Roman" w:cs="Times New Roman"/>
          <w:sz w:val="24"/>
          <w:szCs w:val="24"/>
        </w:rPr>
        <w:t xml:space="preserve">. </w:t>
      </w:r>
      <w:r w:rsidRPr="00F656AD" w:rsidR="00D81D83">
        <w:rPr>
          <w:rFonts w:ascii="Times New Roman" w:hAnsi="Times New Roman" w:cs="Times New Roman"/>
          <w:sz w:val="24"/>
          <w:szCs w:val="24"/>
        </w:rPr>
        <w:t xml:space="preserve">The government's involvement in correcting a healthcare market failure may be politically driven </w:t>
      </w:r>
      <w:r w:rsidRPr="00F656AD" w:rsidR="00070491">
        <w:rPr>
          <w:rFonts w:ascii="Times New Roman" w:hAnsi="Times New Roman" w:cs="Times New Roman"/>
          <w:sz w:val="24"/>
          <w:szCs w:val="24"/>
        </w:rPr>
        <w:t xml:space="preserve">for instance during elections, </w:t>
      </w:r>
      <w:r w:rsidRPr="00F656AD" w:rsidR="005A453E">
        <w:rPr>
          <w:rFonts w:ascii="Times New Roman" w:hAnsi="Times New Roman" w:cs="Times New Roman"/>
          <w:sz w:val="24"/>
          <w:szCs w:val="24"/>
        </w:rPr>
        <w:t xml:space="preserve">to consequently result </w:t>
      </w:r>
      <w:r w:rsidRPr="00F656AD" w:rsidR="00F81D06">
        <w:rPr>
          <w:rFonts w:ascii="Times New Roman" w:hAnsi="Times New Roman" w:cs="Times New Roman"/>
          <w:sz w:val="24"/>
          <w:szCs w:val="24"/>
        </w:rPr>
        <w:t xml:space="preserve">in taking </w:t>
      </w:r>
      <w:r w:rsidRPr="00F656AD" w:rsidR="00D35FDA">
        <w:rPr>
          <w:rFonts w:ascii="Times New Roman" w:hAnsi="Times New Roman" w:cs="Times New Roman"/>
          <w:sz w:val="24"/>
          <w:szCs w:val="24"/>
        </w:rPr>
        <w:t>decisions</w:t>
      </w:r>
      <w:r w:rsidRPr="00F656AD" w:rsidR="00F81D06">
        <w:rPr>
          <w:rFonts w:ascii="Times New Roman" w:hAnsi="Times New Roman" w:cs="Times New Roman"/>
          <w:sz w:val="24"/>
          <w:szCs w:val="24"/>
        </w:rPr>
        <w:t xml:space="preserve"> </w:t>
      </w:r>
      <w:r w:rsidRPr="00F656AD" w:rsidR="00277D61">
        <w:rPr>
          <w:rFonts w:ascii="Times New Roman" w:hAnsi="Times New Roman" w:cs="Times New Roman"/>
          <w:sz w:val="24"/>
          <w:szCs w:val="24"/>
        </w:rPr>
        <w:t>for short-term political consideration</w:t>
      </w:r>
      <w:r w:rsidRPr="00F656AD" w:rsidR="00F0786A">
        <w:rPr>
          <w:rFonts w:ascii="Times New Roman" w:hAnsi="Times New Roman" w:cs="Times New Roman"/>
          <w:sz w:val="24"/>
          <w:szCs w:val="24"/>
        </w:rPr>
        <w:t xml:space="preserve">. </w:t>
      </w:r>
      <w:r w:rsidRPr="00F656AD" w:rsidR="00B74FE4">
        <w:rPr>
          <w:rFonts w:ascii="Times New Roman" w:hAnsi="Times New Roman" w:cs="Times New Roman"/>
          <w:sz w:val="24"/>
          <w:szCs w:val="24"/>
        </w:rPr>
        <w:t xml:space="preserve">In essence, these </w:t>
      </w:r>
      <w:r w:rsidRPr="00F656AD" w:rsidR="00F66F0F">
        <w:rPr>
          <w:rFonts w:ascii="Times New Roman" w:hAnsi="Times New Roman" w:cs="Times New Roman"/>
          <w:sz w:val="24"/>
          <w:szCs w:val="24"/>
        </w:rPr>
        <w:t>decisions</w:t>
      </w:r>
      <w:r w:rsidRPr="00F656AD" w:rsidR="00495F0E">
        <w:rPr>
          <w:rFonts w:ascii="Times New Roman" w:hAnsi="Times New Roman" w:cs="Times New Roman"/>
          <w:sz w:val="24"/>
          <w:szCs w:val="24"/>
        </w:rPr>
        <w:t xml:space="preserve"> </w:t>
      </w:r>
      <w:r w:rsidRPr="00F656AD" w:rsidR="00AE52DC">
        <w:rPr>
          <w:rFonts w:ascii="Times New Roman" w:hAnsi="Times New Roman" w:cs="Times New Roman"/>
          <w:sz w:val="24"/>
          <w:szCs w:val="24"/>
        </w:rPr>
        <w:t>may lead to inefficient outcomes</w:t>
      </w:r>
      <w:r w:rsidRPr="00F656AD" w:rsidR="002E473A">
        <w:rPr>
          <w:rFonts w:ascii="Times New Roman" w:hAnsi="Times New Roman" w:cs="Times New Roman"/>
          <w:sz w:val="24"/>
          <w:szCs w:val="24"/>
        </w:rPr>
        <w:t xml:space="preserve">, for example, the provision of </w:t>
      </w:r>
      <w:r w:rsidRPr="00F656AD" w:rsidR="00C17F84">
        <w:rPr>
          <w:rFonts w:ascii="Times New Roman" w:hAnsi="Times New Roman" w:cs="Times New Roman"/>
          <w:sz w:val="24"/>
          <w:szCs w:val="24"/>
        </w:rPr>
        <w:t xml:space="preserve">incentives </w:t>
      </w:r>
      <w:r w:rsidRPr="00F656AD" w:rsidR="00783E82">
        <w:rPr>
          <w:rFonts w:ascii="Times New Roman" w:hAnsi="Times New Roman" w:cs="Times New Roman"/>
          <w:sz w:val="24"/>
          <w:szCs w:val="24"/>
        </w:rPr>
        <w:t xml:space="preserve">may lead to </w:t>
      </w:r>
      <w:r w:rsidRPr="00F656AD" w:rsidR="009F25D9">
        <w:rPr>
          <w:rFonts w:ascii="Times New Roman" w:hAnsi="Times New Roman" w:cs="Times New Roman"/>
          <w:sz w:val="24"/>
          <w:szCs w:val="24"/>
        </w:rPr>
        <w:t xml:space="preserve">deficiencies </w:t>
      </w:r>
      <w:r w:rsidRPr="00F656AD" w:rsidR="00B371BF">
        <w:rPr>
          <w:rFonts w:ascii="Times New Roman" w:hAnsi="Times New Roman" w:cs="Times New Roman"/>
          <w:sz w:val="24"/>
          <w:szCs w:val="24"/>
        </w:rPr>
        <w:t xml:space="preserve">when </w:t>
      </w:r>
      <w:r w:rsidRPr="00F656AD" w:rsidR="00EF59F3">
        <w:rPr>
          <w:rFonts w:ascii="Times New Roman" w:hAnsi="Times New Roman" w:cs="Times New Roman"/>
          <w:sz w:val="24"/>
          <w:szCs w:val="24"/>
        </w:rPr>
        <w:t>finally,</w:t>
      </w:r>
      <w:r w:rsidRPr="00F656AD" w:rsidR="00B371BF">
        <w:rPr>
          <w:rFonts w:ascii="Times New Roman" w:hAnsi="Times New Roman" w:cs="Times New Roman"/>
          <w:sz w:val="24"/>
          <w:szCs w:val="24"/>
        </w:rPr>
        <w:t xml:space="preserve"> these </w:t>
      </w:r>
      <w:r w:rsidRPr="00F656AD" w:rsidR="008972C1">
        <w:rPr>
          <w:rFonts w:ascii="Times New Roman" w:hAnsi="Times New Roman" w:cs="Times New Roman"/>
          <w:sz w:val="24"/>
          <w:szCs w:val="24"/>
        </w:rPr>
        <w:t>incentives are cut.</w:t>
      </w:r>
      <w:r w:rsidRPr="00F656AD" w:rsidR="001A18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31BA" w:rsidRPr="00F656AD" w:rsidP="00F656AD" w14:paraId="34E12077" w14:textId="680C67B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656AD">
        <w:rPr>
          <w:rFonts w:ascii="Times New Roman" w:hAnsi="Times New Roman" w:cs="Times New Roman"/>
          <w:sz w:val="24"/>
          <w:szCs w:val="24"/>
        </w:rPr>
        <w:t xml:space="preserve">Lack of information regarding the size </w:t>
      </w:r>
      <w:r w:rsidRPr="00F656AD" w:rsidR="00D43745">
        <w:rPr>
          <w:rFonts w:ascii="Times New Roman" w:hAnsi="Times New Roman" w:cs="Times New Roman"/>
          <w:sz w:val="24"/>
          <w:szCs w:val="24"/>
        </w:rPr>
        <w:t xml:space="preserve">of resources needed to correct the failure </w:t>
      </w:r>
      <w:r w:rsidRPr="00F656AD" w:rsidR="00453883">
        <w:rPr>
          <w:rFonts w:ascii="Times New Roman" w:hAnsi="Times New Roman" w:cs="Times New Roman"/>
          <w:sz w:val="24"/>
          <w:szCs w:val="24"/>
        </w:rPr>
        <w:t xml:space="preserve">is another </w:t>
      </w:r>
      <w:r w:rsidRPr="00F656AD" w:rsidR="00AC6B0D">
        <w:rPr>
          <w:rFonts w:ascii="Times New Roman" w:hAnsi="Times New Roman" w:cs="Times New Roman"/>
          <w:sz w:val="24"/>
          <w:szCs w:val="24"/>
        </w:rPr>
        <w:t>factor</w:t>
      </w:r>
      <w:r w:rsidRPr="00F656AD" w:rsidR="00453883">
        <w:rPr>
          <w:rFonts w:ascii="Times New Roman" w:hAnsi="Times New Roman" w:cs="Times New Roman"/>
          <w:sz w:val="24"/>
          <w:szCs w:val="24"/>
        </w:rPr>
        <w:t xml:space="preserve"> </w:t>
      </w:r>
      <w:r w:rsidRPr="00F656AD" w:rsidR="00AC6B0D">
        <w:rPr>
          <w:rFonts w:ascii="Times New Roman" w:hAnsi="Times New Roman" w:cs="Times New Roman"/>
          <w:sz w:val="24"/>
          <w:szCs w:val="24"/>
        </w:rPr>
        <w:t>th</w:t>
      </w:r>
      <w:r w:rsidRPr="00F656AD" w:rsidR="00810414">
        <w:rPr>
          <w:rFonts w:ascii="Times New Roman" w:hAnsi="Times New Roman" w:cs="Times New Roman"/>
          <w:sz w:val="24"/>
          <w:szCs w:val="24"/>
        </w:rPr>
        <w:t xml:space="preserve">at limits government </w:t>
      </w:r>
      <w:r w:rsidRPr="00F656AD" w:rsidR="009E1437">
        <w:rPr>
          <w:rFonts w:ascii="Times New Roman" w:hAnsi="Times New Roman" w:cs="Times New Roman"/>
          <w:sz w:val="24"/>
          <w:szCs w:val="24"/>
        </w:rPr>
        <w:t>involvement in correcting healthcare market failures.</w:t>
      </w:r>
      <w:r w:rsidRPr="00F656AD" w:rsidR="003E6ECB">
        <w:rPr>
          <w:rFonts w:ascii="Times New Roman" w:hAnsi="Times New Roman" w:cs="Times New Roman"/>
          <w:sz w:val="24"/>
          <w:szCs w:val="24"/>
        </w:rPr>
        <w:t xml:space="preserve"> In the understanding that healthcare systems operate on uncertainty,</w:t>
      </w:r>
      <w:r w:rsidRPr="00F656AD" w:rsidR="00E723C3">
        <w:rPr>
          <w:rFonts w:ascii="Times New Roman" w:hAnsi="Times New Roman" w:cs="Times New Roman"/>
          <w:sz w:val="24"/>
          <w:szCs w:val="24"/>
        </w:rPr>
        <w:t xml:space="preserve"> the government may not be able to access </w:t>
      </w:r>
      <w:r w:rsidRPr="00F656AD" w:rsidR="00FE30C4">
        <w:rPr>
          <w:rFonts w:ascii="Times New Roman" w:hAnsi="Times New Roman" w:cs="Times New Roman"/>
          <w:sz w:val="24"/>
          <w:szCs w:val="24"/>
        </w:rPr>
        <w:t xml:space="preserve">the correct information on the number of </w:t>
      </w:r>
      <w:r w:rsidRPr="00F656AD" w:rsidR="00AC6B0D">
        <w:rPr>
          <w:rFonts w:ascii="Times New Roman" w:hAnsi="Times New Roman" w:cs="Times New Roman"/>
          <w:sz w:val="24"/>
          <w:szCs w:val="24"/>
        </w:rPr>
        <w:t>resources</w:t>
      </w:r>
      <w:r w:rsidRPr="00F656AD" w:rsidR="00FE30C4">
        <w:rPr>
          <w:rFonts w:ascii="Times New Roman" w:hAnsi="Times New Roman" w:cs="Times New Roman"/>
          <w:sz w:val="24"/>
          <w:szCs w:val="24"/>
        </w:rPr>
        <w:t xml:space="preserve"> required to correct an economic failure</w:t>
      </w:r>
      <w:r w:rsidRPr="00F656AD" w:rsidR="00A81599">
        <w:rPr>
          <w:rFonts w:ascii="Times New Roman" w:hAnsi="Times New Roman" w:cs="Times New Roman"/>
          <w:sz w:val="24"/>
          <w:szCs w:val="24"/>
        </w:rPr>
        <w:t xml:space="preserve"> consequently worsening the already bad situation.</w:t>
      </w:r>
    </w:p>
    <w:p w:rsidR="007541A0" w:rsidRPr="00F656AD" w:rsidP="00F656AD" w14:paraId="3EF41653" w14:textId="28CBE51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656AD">
        <w:rPr>
          <w:rFonts w:ascii="Times New Roman" w:hAnsi="Times New Roman" w:cs="Times New Roman"/>
          <w:sz w:val="24"/>
          <w:szCs w:val="24"/>
        </w:rPr>
        <w:t xml:space="preserve">At times, a government may not have the sufficient capacity to intervene </w:t>
      </w:r>
      <w:r w:rsidRPr="00F656AD" w:rsidR="00F87A80">
        <w:rPr>
          <w:rFonts w:ascii="Times New Roman" w:hAnsi="Times New Roman" w:cs="Times New Roman"/>
          <w:sz w:val="24"/>
          <w:szCs w:val="24"/>
        </w:rPr>
        <w:t xml:space="preserve">due to </w:t>
      </w:r>
      <w:r w:rsidRPr="00F656AD" w:rsidR="00187E26">
        <w:rPr>
          <w:rFonts w:ascii="Times New Roman" w:hAnsi="Times New Roman" w:cs="Times New Roman"/>
          <w:sz w:val="24"/>
          <w:szCs w:val="24"/>
        </w:rPr>
        <w:t>other factors such as corruption</w:t>
      </w:r>
      <w:r w:rsidRPr="00F656AD" w:rsidR="00823DD4">
        <w:rPr>
          <w:rFonts w:ascii="Times New Roman" w:hAnsi="Times New Roman" w:cs="Times New Roman"/>
          <w:sz w:val="24"/>
          <w:szCs w:val="24"/>
        </w:rPr>
        <w:t xml:space="preserve"> and sheer incompetence</w:t>
      </w:r>
      <w:r w:rsidRPr="00F656AD" w:rsidR="00010F8C">
        <w:rPr>
          <w:rFonts w:ascii="Times New Roman" w:hAnsi="Times New Roman" w:cs="Times New Roman"/>
          <w:sz w:val="24"/>
          <w:szCs w:val="24"/>
        </w:rPr>
        <w:t xml:space="preserve">. Ideally, this may result in a bad design that fails to serve the long-term intended purposes. </w:t>
      </w:r>
      <w:r w:rsidRPr="00F656AD" w:rsidR="006B5569">
        <w:rPr>
          <w:rFonts w:ascii="Times New Roman" w:hAnsi="Times New Roman" w:cs="Times New Roman"/>
          <w:sz w:val="24"/>
          <w:szCs w:val="24"/>
        </w:rPr>
        <w:t xml:space="preserve">Lastly, the government as we all know are </w:t>
      </w:r>
      <w:r w:rsidRPr="00F656AD" w:rsidR="009008B3">
        <w:rPr>
          <w:rFonts w:ascii="Times New Roman" w:hAnsi="Times New Roman" w:cs="Times New Roman"/>
          <w:sz w:val="24"/>
          <w:szCs w:val="24"/>
        </w:rPr>
        <w:t>vulnerable</w:t>
      </w:r>
      <w:r w:rsidRPr="00F656AD" w:rsidR="006B5569">
        <w:rPr>
          <w:rFonts w:ascii="Times New Roman" w:hAnsi="Times New Roman" w:cs="Times New Roman"/>
          <w:sz w:val="24"/>
          <w:szCs w:val="24"/>
        </w:rPr>
        <w:t xml:space="preserve"> to both internal and external manipulation</w:t>
      </w:r>
      <w:r w:rsidRPr="00F656AD" w:rsidR="006F14FF">
        <w:rPr>
          <w:rFonts w:ascii="Times New Roman" w:hAnsi="Times New Roman" w:cs="Times New Roman"/>
          <w:sz w:val="24"/>
          <w:szCs w:val="24"/>
        </w:rPr>
        <w:t xml:space="preserve">, through </w:t>
      </w:r>
      <w:r w:rsidRPr="00F656AD" w:rsidR="00006E6D">
        <w:rPr>
          <w:rFonts w:ascii="Times New Roman" w:hAnsi="Times New Roman" w:cs="Times New Roman"/>
          <w:sz w:val="24"/>
          <w:szCs w:val="24"/>
        </w:rPr>
        <w:t xml:space="preserve">intervention </w:t>
      </w:r>
      <w:r w:rsidRPr="00F656AD" w:rsidR="003D5C01">
        <w:rPr>
          <w:rFonts w:ascii="Times New Roman" w:hAnsi="Times New Roman" w:cs="Times New Roman"/>
          <w:sz w:val="24"/>
          <w:szCs w:val="24"/>
        </w:rPr>
        <w:t xml:space="preserve">practices such as </w:t>
      </w:r>
      <w:r w:rsidRPr="00F656AD" w:rsidR="002F3A5D">
        <w:rPr>
          <w:rFonts w:ascii="Times New Roman" w:hAnsi="Times New Roman" w:cs="Times New Roman"/>
          <w:sz w:val="24"/>
          <w:szCs w:val="24"/>
        </w:rPr>
        <w:t xml:space="preserve">protecting local healthcare producers, </w:t>
      </w:r>
      <w:r w:rsidRPr="00F656AD" w:rsidR="00052C54">
        <w:rPr>
          <w:rFonts w:ascii="Times New Roman" w:hAnsi="Times New Roman" w:cs="Times New Roman"/>
          <w:sz w:val="24"/>
          <w:szCs w:val="24"/>
        </w:rPr>
        <w:t xml:space="preserve">financing the training </w:t>
      </w:r>
      <w:r w:rsidRPr="00F656AD" w:rsidR="00AA64B2">
        <w:rPr>
          <w:rFonts w:ascii="Times New Roman" w:hAnsi="Times New Roman" w:cs="Times New Roman"/>
          <w:sz w:val="24"/>
          <w:szCs w:val="24"/>
        </w:rPr>
        <w:t xml:space="preserve">of </w:t>
      </w:r>
      <w:r w:rsidRPr="00F656AD" w:rsidR="009E4141">
        <w:rPr>
          <w:rFonts w:ascii="Times New Roman" w:hAnsi="Times New Roman" w:cs="Times New Roman"/>
          <w:sz w:val="24"/>
          <w:szCs w:val="24"/>
        </w:rPr>
        <w:t>unneeded</w:t>
      </w:r>
      <w:r w:rsidRPr="00F656AD" w:rsidR="00AA64B2">
        <w:rPr>
          <w:rFonts w:ascii="Times New Roman" w:hAnsi="Times New Roman" w:cs="Times New Roman"/>
          <w:sz w:val="24"/>
          <w:szCs w:val="24"/>
        </w:rPr>
        <w:t xml:space="preserve"> physicians</w:t>
      </w:r>
      <w:r w:rsidRPr="00F656AD" w:rsidR="000E05D3">
        <w:rPr>
          <w:rFonts w:ascii="Times New Roman" w:hAnsi="Times New Roman" w:cs="Times New Roman"/>
          <w:sz w:val="24"/>
          <w:szCs w:val="24"/>
        </w:rPr>
        <w:t xml:space="preserve">, </w:t>
      </w:r>
      <w:r w:rsidRPr="00F656AD" w:rsidR="009E4141">
        <w:rPr>
          <w:rFonts w:ascii="Times New Roman" w:hAnsi="Times New Roman" w:cs="Times New Roman"/>
          <w:sz w:val="24"/>
          <w:szCs w:val="24"/>
        </w:rPr>
        <w:t>governments</w:t>
      </w:r>
      <w:r w:rsidRPr="00F656AD" w:rsidR="009C0E43">
        <w:rPr>
          <w:rFonts w:ascii="Times New Roman" w:hAnsi="Times New Roman" w:cs="Times New Roman"/>
          <w:sz w:val="24"/>
          <w:szCs w:val="24"/>
        </w:rPr>
        <w:t xml:space="preserve"> may create situations that may later imped</w:t>
      </w:r>
      <w:r w:rsidRPr="00F656AD" w:rsidR="00F53B5F">
        <w:rPr>
          <w:rFonts w:ascii="Times New Roman" w:hAnsi="Times New Roman" w:cs="Times New Roman"/>
          <w:sz w:val="24"/>
          <w:szCs w:val="24"/>
        </w:rPr>
        <w:t xml:space="preserve">e the </w:t>
      </w:r>
      <w:r w:rsidRPr="00F656AD" w:rsidR="00095F1D">
        <w:rPr>
          <w:rFonts w:ascii="Times New Roman" w:hAnsi="Times New Roman" w:cs="Times New Roman"/>
          <w:sz w:val="24"/>
          <w:szCs w:val="24"/>
        </w:rPr>
        <w:t xml:space="preserve">good policy required to enhance </w:t>
      </w:r>
      <w:r w:rsidRPr="00F656AD" w:rsidR="00DF2A41">
        <w:rPr>
          <w:rFonts w:ascii="Times New Roman" w:hAnsi="Times New Roman" w:cs="Times New Roman"/>
          <w:sz w:val="24"/>
          <w:szCs w:val="24"/>
        </w:rPr>
        <w:t xml:space="preserve">quick responses </w:t>
      </w:r>
      <w:r w:rsidRPr="00F656AD" w:rsidR="00632883">
        <w:rPr>
          <w:rFonts w:ascii="Times New Roman" w:hAnsi="Times New Roman" w:cs="Times New Roman"/>
          <w:sz w:val="24"/>
          <w:szCs w:val="24"/>
        </w:rPr>
        <w:t xml:space="preserve">to changing situations. </w:t>
      </w:r>
    </w:p>
    <w:p w:rsidR="00C84A75" w:rsidP="00F656AD" w14:paraId="2027D101" w14:textId="231D687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656AD">
        <w:rPr>
          <w:rFonts w:ascii="Times New Roman" w:hAnsi="Times New Roman" w:cs="Times New Roman"/>
          <w:sz w:val="24"/>
          <w:szCs w:val="24"/>
        </w:rPr>
        <w:t xml:space="preserve">Imperfect competition in the healthcare sector is an example of </w:t>
      </w:r>
      <w:r w:rsidRPr="00F656AD" w:rsidR="009B3B15">
        <w:rPr>
          <w:rFonts w:ascii="Times New Roman" w:hAnsi="Times New Roman" w:cs="Times New Roman"/>
          <w:sz w:val="24"/>
          <w:szCs w:val="24"/>
        </w:rPr>
        <w:t>a market</w:t>
      </w:r>
      <w:r w:rsidRPr="00F656AD" w:rsidR="00B64AA6">
        <w:rPr>
          <w:rFonts w:ascii="Times New Roman" w:hAnsi="Times New Roman" w:cs="Times New Roman"/>
          <w:sz w:val="24"/>
          <w:szCs w:val="24"/>
        </w:rPr>
        <w:t xml:space="preserve"> failure, </w:t>
      </w:r>
      <w:r w:rsidRPr="00F656AD" w:rsidR="00A904E5">
        <w:rPr>
          <w:rFonts w:ascii="Times New Roman" w:hAnsi="Times New Roman" w:cs="Times New Roman"/>
          <w:sz w:val="24"/>
          <w:szCs w:val="24"/>
        </w:rPr>
        <w:t xml:space="preserve">it is the duty of the government to intentionally stifle such competition </w:t>
      </w:r>
      <w:r w:rsidRPr="00F656AD" w:rsidR="003669D1">
        <w:rPr>
          <w:rFonts w:ascii="Times New Roman" w:hAnsi="Times New Roman" w:cs="Times New Roman"/>
          <w:sz w:val="24"/>
          <w:szCs w:val="24"/>
        </w:rPr>
        <w:t xml:space="preserve">by </w:t>
      </w:r>
      <w:r w:rsidRPr="00F656AD" w:rsidR="0031652D">
        <w:rPr>
          <w:rFonts w:ascii="Times New Roman" w:hAnsi="Times New Roman" w:cs="Times New Roman"/>
          <w:sz w:val="24"/>
          <w:szCs w:val="24"/>
        </w:rPr>
        <w:t xml:space="preserve">interfering with the operations of NGOs and other private facilities </w:t>
      </w:r>
      <w:r w:rsidRPr="00F656AD" w:rsidR="009B3B15">
        <w:rPr>
          <w:rFonts w:ascii="Times New Roman" w:hAnsi="Times New Roman" w:cs="Times New Roman"/>
          <w:sz w:val="24"/>
          <w:szCs w:val="24"/>
        </w:rPr>
        <w:t>to ensure that the local producers and providers are protected</w:t>
      </w:r>
      <w:r w:rsidRPr="00F656AD" w:rsidR="00BB0D8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C2554" w:rsidP="00EC2554" w14:paraId="26CB77B0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2554" w:rsidP="00EC2554" w14:paraId="3C9934B6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2554" w:rsidP="00EC2554" w14:paraId="69F29554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2554" w:rsidP="00EC2554" w14:paraId="2EB4C79C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2554" w:rsidP="00EC2554" w14:paraId="6FAA7355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2554" w:rsidP="00EC2554" w14:paraId="16B7256E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2554" w:rsidP="00EC2554" w14:paraId="7221EB19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2554" w:rsidP="00EC2554" w14:paraId="64B3D5C9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2554" w:rsidP="00EC2554" w14:paraId="20B2FD8C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2554" w:rsidP="00EC2554" w14:paraId="0A3972E4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F359E" w:rsidRPr="00EC2554" w:rsidP="00EC2554" w14:paraId="3A3E1E89" w14:textId="0DB5959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2554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:rsidR="00EC2554" w:rsidRPr="004645F8" w:rsidP="00EC2554" w14:paraId="2FB76DAD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645F8">
        <w:rPr>
          <w:rFonts w:ascii="Times New Roman" w:hAnsi="Times New Roman" w:cs="Times New Roman"/>
          <w:sz w:val="24"/>
          <w:szCs w:val="24"/>
        </w:rPr>
        <w:t>Donaldson, C. (2011) Credit Crunch Health Care: How Economics Can Save Our Publicly-Funded Health Care Systems Bristol: Policy Press</w:t>
      </w:r>
    </w:p>
    <w:p w:rsidR="00EC2554" w:rsidRPr="00F656AD" w:rsidP="00EC2554" w14:paraId="2AF75652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645F8">
        <w:rPr>
          <w:rFonts w:ascii="Times New Roman" w:hAnsi="Times New Roman" w:cs="Times New Roman"/>
          <w:sz w:val="24"/>
          <w:szCs w:val="24"/>
        </w:rPr>
        <w:t>Donaldson, C. and Gerard, K. (2005) Economics of Health care Financing: The Visible Hand: Second Edition London: Palgrave Macmillan</w:t>
      </w:r>
    </w:p>
    <w:p w:rsidR="00EC2554" w:rsidRPr="004645F8" w:rsidP="00EC2554" w14:paraId="6DB764C6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645F8">
        <w:rPr>
          <w:rFonts w:ascii="Times New Roman" w:hAnsi="Times New Roman" w:cs="Times New Roman"/>
          <w:sz w:val="24"/>
          <w:szCs w:val="24"/>
        </w:rPr>
        <w:t xml:space="preserve">Mills, A. (2011) ‘Health systems in </w:t>
      </w:r>
      <w:r w:rsidRPr="004645F8">
        <w:rPr>
          <w:rFonts w:ascii="Times New Roman" w:hAnsi="Times New Roman" w:cs="Times New Roman"/>
          <w:sz w:val="24"/>
          <w:szCs w:val="24"/>
        </w:rPr>
        <w:t>low- and middle-income</w:t>
      </w:r>
      <w:r w:rsidRPr="004645F8">
        <w:rPr>
          <w:rFonts w:ascii="Times New Roman" w:hAnsi="Times New Roman" w:cs="Times New Roman"/>
          <w:sz w:val="24"/>
          <w:szCs w:val="24"/>
        </w:rPr>
        <w:t xml:space="preserve"> countries,’ in, </w:t>
      </w:r>
      <w:r w:rsidRPr="004645F8">
        <w:rPr>
          <w:rFonts w:ascii="Times New Roman" w:hAnsi="Times New Roman" w:cs="Times New Roman"/>
          <w:sz w:val="24"/>
          <w:szCs w:val="24"/>
        </w:rPr>
        <w:t>Glied</w:t>
      </w:r>
      <w:r w:rsidRPr="004645F8">
        <w:rPr>
          <w:rFonts w:ascii="Times New Roman" w:hAnsi="Times New Roman" w:cs="Times New Roman"/>
          <w:sz w:val="24"/>
          <w:szCs w:val="24"/>
        </w:rPr>
        <w:t>, S. and Smith, P.C. (Eds.) The Oxford Handbook of Health Economics Oxford: Oxford University Press, pp.30-57</w:t>
      </w:r>
    </w:p>
    <w:p w:rsidR="00EC2554" w:rsidRPr="004645F8" w:rsidP="00EC2554" w14:paraId="2FA1E9BB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645F8">
        <w:rPr>
          <w:rFonts w:ascii="Times New Roman" w:hAnsi="Times New Roman" w:cs="Times New Roman"/>
          <w:sz w:val="24"/>
          <w:szCs w:val="24"/>
        </w:rPr>
        <w:t>Walshe, K. and Smith, J. (2011) 'Introduction: the current and future challenges of healthcare management, in, Walshe, K. and Smith, J. (Eds.) Healthcare Management: Second Edition Maidenhead: The Open University Press, pp.1-12</w:t>
      </w:r>
    </w:p>
    <w:p w:rsidR="00EC2554" w:rsidRPr="004645F8" w:rsidP="00EC2554" w14:paraId="719070B0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645F8">
        <w:rPr>
          <w:rFonts w:ascii="Times New Roman" w:hAnsi="Times New Roman" w:cs="Times New Roman"/>
          <w:sz w:val="24"/>
          <w:szCs w:val="24"/>
        </w:rPr>
        <w:t>Wiseman, V. (2011) ‘Key concepts in health economics,’ in, Guinness, L. and Wiseman, V. (Eds.) Introduction to Health Economics: Second Edition Maidenhead: The Open University Press, pp.7-29</w:t>
      </w:r>
      <w:bookmarkStart w:id="0" w:name="_GoBack"/>
      <w:bookmarkEnd w:id="0"/>
    </w:p>
    <w:sectPr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1441994"/>
      <w:docPartObj>
        <w:docPartGallery w:val="Page Numbers (Top of Page)"/>
        <w:docPartUnique/>
      </w:docPartObj>
    </w:sdtPr>
    <w:sdtEndPr>
      <w:rPr>
        <w:noProof/>
      </w:rPr>
    </w:sdtEndPr>
    <w:sdtContent>
      <w:p w:rsidR="001314A3" w14:paraId="3515FE64" w14:textId="011AC22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314A3" w14:paraId="1135E54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12B"/>
    <w:rsid w:val="00006E6D"/>
    <w:rsid w:val="00010835"/>
    <w:rsid w:val="00010F8C"/>
    <w:rsid w:val="00013FD2"/>
    <w:rsid w:val="000307E0"/>
    <w:rsid w:val="00052C54"/>
    <w:rsid w:val="00056546"/>
    <w:rsid w:val="00070491"/>
    <w:rsid w:val="00082323"/>
    <w:rsid w:val="00086B9A"/>
    <w:rsid w:val="00093022"/>
    <w:rsid w:val="00095015"/>
    <w:rsid w:val="00095F1D"/>
    <w:rsid w:val="000960CF"/>
    <w:rsid w:val="00097048"/>
    <w:rsid w:val="000A028F"/>
    <w:rsid w:val="000A7BAD"/>
    <w:rsid w:val="000B1CFC"/>
    <w:rsid w:val="000B2305"/>
    <w:rsid w:val="000E05D3"/>
    <w:rsid w:val="000E22A5"/>
    <w:rsid w:val="000F6479"/>
    <w:rsid w:val="000F7D2B"/>
    <w:rsid w:val="00107891"/>
    <w:rsid w:val="0011052B"/>
    <w:rsid w:val="00121034"/>
    <w:rsid w:val="00127A67"/>
    <w:rsid w:val="001314A3"/>
    <w:rsid w:val="00141D65"/>
    <w:rsid w:val="001509E3"/>
    <w:rsid w:val="00155675"/>
    <w:rsid w:val="0016692F"/>
    <w:rsid w:val="00171B22"/>
    <w:rsid w:val="00180500"/>
    <w:rsid w:val="00187E26"/>
    <w:rsid w:val="0019323D"/>
    <w:rsid w:val="001A18A7"/>
    <w:rsid w:val="001A6054"/>
    <w:rsid w:val="001A7066"/>
    <w:rsid w:val="001B2BEC"/>
    <w:rsid w:val="001B4972"/>
    <w:rsid w:val="001B6CF3"/>
    <w:rsid w:val="001C2527"/>
    <w:rsid w:val="001E3CBB"/>
    <w:rsid w:val="001E7956"/>
    <w:rsid w:val="002105B4"/>
    <w:rsid w:val="0021120D"/>
    <w:rsid w:val="00212876"/>
    <w:rsid w:val="002158E7"/>
    <w:rsid w:val="0023046D"/>
    <w:rsid w:val="00257093"/>
    <w:rsid w:val="002629FB"/>
    <w:rsid w:val="00271CD6"/>
    <w:rsid w:val="0027412B"/>
    <w:rsid w:val="0027739F"/>
    <w:rsid w:val="00277D61"/>
    <w:rsid w:val="002837E4"/>
    <w:rsid w:val="00285DA1"/>
    <w:rsid w:val="002A20A8"/>
    <w:rsid w:val="002D612F"/>
    <w:rsid w:val="002E03C1"/>
    <w:rsid w:val="002E473A"/>
    <w:rsid w:val="002F3A5D"/>
    <w:rsid w:val="00306A16"/>
    <w:rsid w:val="00313A47"/>
    <w:rsid w:val="0031652D"/>
    <w:rsid w:val="0032003B"/>
    <w:rsid w:val="003316A8"/>
    <w:rsid w:val="00342B5E"/>
    <w:rsid w:val="00350817"/>
    <w:rsid w:val="00357B13"/>
    <w:rsid w:val="00362084"/>
    <w:rsid w:val="003669D1"/>
    <w:rsid w:val="00370F80"/>
    <w:rsid w:val="00372B56"/>
    <w:rsid w:val="0037581D"/>
    <w:rsid w:val="003778E4"/>
    <w:rsid w:val="00382D55"/>
    <w:rsid w:val="00387FB6"/>
    <w:rsid w:val="0039032C"/>
    <w:rsid w:val="003910EC"/>
    <w:rsid w:val="00396C5B"/>
    <w:rsid w:val="0039719D"/>
    <w:rsid w:val="00397BA9"/>
    <w:rsid w:val="003A0E40"/>
    <w:rsid w:val="003B0A1D"/>
    <w:rsid w:val="003B18A8"/>
    <w:rsid w:val="003B5E98"/>
    <w:rsid w:val="003C7FB9"/>
    <w:rsid w:val="003D4F69"/>
    <w:rsid w:val="003D5C01"/>
    <w:rsid w:val="003D6DCB"/>
    <w:rsid w:val="003E4815"/>
    <w:rsid w:val="003E6ECB"/>
    <w:rsid w:val="0041278F"/>
    <w:rsid w:val="004134CF"/>
    <w:rsid w:val="00415E49"/>
    <w:rsid w:val="004257FA"/>
    <w:rsid w:val="004322C6"/>
    <w:rsid w:val="00444284"/>
    <w:rsid w:val="004451E8"/>
    <w:rsid w:val="00447A1A"/>
    <w:rsid w:val="00453883"/>
    <w:rsid w:val="004552FE"/>
    <w:rsid w:val="004645F8"/>
    <w:rsid w:val="00495F0E"/>
    <w:rsid w:val="00496C97"/>
    <w:rsid w:val="004A5F78"/>
    <w:rsid w:val="004B0846"/>
    <w:rsid w:val="004B1D7B"/>
    <w:rsid w:val="004B7225"/>
    <w:rsid w:val="004C35F9"/>
    <w:rsid w:val="004E45B7"/>
    <w:rsid w:val="004F58D0"/>
    <w:rsid w:val="00502733"/>
    <w:rsid w:val="00512CE5"/>
    <w:rsid w:val="00535DBF"/>
    <w:rsid w:val="005379C5"/>
    <w:rsid w:val="00546397"/>
    <w:rsid w:val="00554600"/>
    <w:rsid w:val="00560BCF"/>
    <w:rsid w:val="0056379C"/>
    <w:rsid w:val="00574DF0"/>
    <w:rsid w:val="00576742"/>
    <w:rsid w:val="0058057F"/>
    <w:rsid w:val="00582D66"/>
    <w:rsid w:val="005830EE"/>
    <w:rsid w:val="005A0851"/>
    <w:rsid w:val="005A453E"/>
    <w:rsid w:val="005A7450"/>
    <w:rsid w:val="005B6283"/>
    <w:rsid w:val="005B7B53"/>
    <w:rsid w:val="005C149E"/>
    <w:rsid w:val="005C559A"/>
    <w:rsid w:val="005D53EE"/>
    <w:rsid w:val="005D62E9"/>
    <w:rsid w:val="005D7AAB"/>
    <w:rsid w:val="00623160"/>
    <w:rsid w:val="00632883"/>
    <w:rsid w:val="0063335E"/>
    <w:rsid w:val="00633855"/>
    <w:rsid w:val="0063511C"/>
    <w:rsid w:val="00636A1E"/>
    <w:rsid w:val="00644AF6"/>
    <w:rsid w:val="00656ADA"/>
    <w:rsid w:val="00656B39"/>
    <w:rsid w:val="0066070F"/>
    <w:rsid w:val="00673799"/>
    <w:rsid w:val="00674D81"/>
    <w:rsid w:val="00675C6E"/>
    <w:rsid w:val="006950F7"/>
    <w:rsid w:val="006A3667"/>
    <w:rsid w:val="006B0672"/>
    <w:rsid w:val="006B3A50"/>
    <w:rsid w:val="006B49F9"/>
    <w:rsid w:val="006B5569"/>
    <w:rsid w:val="006C567A"/>
    <w:rsid w:val="006C5886"/>
    <w:rsid w:val="006C5C01"/>
    <w:rsid w:val="006D0CDB"/>
    <w:rsid w:val="006D13EA"/>
    <w:rsid w:val="006F14FF"/>
    <w:rsid w:val="006F20F6"/>
    <w:rsid w:val="006F2B47"/>
    <w:rsid w:val="006F57C5"/>
    <w:rsid w:val="007015C9"/>
    <w:rsid w:val="00701D81"/>
    <w:rsid w:val="007042E5"/>
    <w:rsid w:val="0070524C"/>
    <w:rsid w:val="00707380"/>
    <w:rsid w:val="00712997"/>
    <w:rsid w:val="00727C2E"/>
    <w:rsid w:val="00733A39"/>
    <w:rsid w:val="00737912"/>
    <w:rsid w:val="0074766F"/>
    <w:rsid w:val="007541A0"/>
    <w:rsid w:val="00783E82"/>
    <w:rsid w:val="007A1A6A"/>
    <w:rsid w:val="007B5374"/>
    <w:rsid w:val="007C1424"/>
    <w:rsid w:val="00810414"/>
    <w:rsid w:val="00823DD4"/>
    <w:rsid w:val="00836A21"/>
    <w:rsid w:val="00845C0B"/>
    <w:rsid w:val="00870D2E"/>
    <w:rsid w:val="008972C1"/>
    <w:rsid w:val="008A2B86"/>
    <w:rsid w:val="008A353B"/>
    <w:rsid w:val="008B0975"/>
    <w:rsid w:val="008B50B6"/>
    <w:rsid w:val="008B6DC1"/>
    <w:rsid w:val="008C2183"/>
    <w:rsid w:val="008D46C6"/>
    <w:rsid w:val="008E31BA"/>
    <w:rsid w:val="009008B3"/>
    <w:rsid w:val="0090686A"/>
    <w:rsid w:val="0091403B"/>
    <w:rsid w:val="009160A9"/>
    <w:rsid w:val="009174DE"/>
    <w:rsid w:val="00924E54"/>
    <w:rsid w:val="00926C46"/>
    <w:rsid w:val="00934AA6"/>
    <w:rsid w:val="00936811"/>
    <w:rsid w:val="009449BF"/>
    <w:rsid w:val="00951190"/>
    <w:rsid w:val="009639E0"/>
    <w:rsid w:val="009649BD"/>
    <w:rsid w:val="00972BC2"/>
    <w:rsid w:val="00981D5D"/>
    <w:rsid w:val="0098211E"/>
    <w:rsid w:val="009A2052"/>
    <w:rsid w:val="009A20D7"/>
    <w:rsid w:val="009A3D84"/>
    <w:rsid w:val="009A4E55"/>
    <w:rsid w:val="009B3B15"/>
    <w:rsid w:val="009C0E43"/>
    <w:rsid w:val="009C72A2"/>
    <w:rsid w:val="009D14B3"/>
    <w:rsid w:val="009E0BA8"/>
    <w:rsid w:val="009E1437"/>
    <w:rsid w:val="009E4141"/>
    <w:rsid w:val="009E51DD"/>
    <w:rsid w:val="009E52B1"/>
    <w:rsid w:val="009F25D9"/>
    <w:rsid w:val="009F3048"/>
    <w:rsid w:val="009F359E"/>
    <w:rsid w:val="00A20BE7"/>
    <w:rsid w:val="00A26E0E"/>
    <w:rsid w:val="00A81599"/>
    <w:rsid w:val="00A81E28"/>
    <w:rsid w:val="00A904E5"/>
    <w:rsid w:val="00A96670"/>
    <w:rsid w:val="00AA56F4"/>
    <w:rsid w:val="00AA64B2"/>
    <w:rsid w:val="00AB5291"/>
    <w:rsid w:val="00AC6B0D"/>
    <w:rsid w:val="00AE4B32"/>
    <w:rsid w:val="00AE52DC"/>
    <w:rsid w:val="00AF2AD7"/>
    <w:rsid w:val="00AF40F7"/>
    <w:rsid w:val="00B01393"/>
    <w:rsid w:val="00B16D84"/>
    <w:rsid w:val="00B217AA"/>
    <w:rsid w:val="00B278FF"/>
    <w:rsid w:val="00B27D8D"/>
    <w:rsid w:val="00B371BF"/>
    <w:rsid w:val="00B603C0"/>
    <w:rsid w:val="00B64AA6"/>
    <w:rsid w:val="00B66619"/>
    <w:rsid w:val="00B67A1C"/>
    <w:rsid w:val="00B74FE4"/>
    <w:rsid w:val="00B81043"/>
    <w:rsid w:val="00B87AD7"/>
    <w:rsid w:val="00B91785"/>
    <w:rsid w:val="00BA2330"/>
    <w:rsid w:val="00BA263F"/>
    <w:rsid w:val="00BA2C3C"/>
    <w:rsid w:val="00BB0D89"/>
    <w:rsid w:val="00BC20B4"/>
    <w:rsid w:val="00BC4D2D"/>
    <w:rsid w:val="00BE52CE"/>
    <w:rsid w:val="00BF5AC7"/>
    <w:rsid w:val="00C1297B"/>
    <w:rsid w:val="00C17F84"/>
    <w:rsid w:val="00C233CF"/>
    <w:rsid w:val="00C23471"/>
    <w:rsid w:val="00C2655E"/>
    <w:rsid w:val="00C27542"/>
    <w:rsid w:val="00C31703"/>
    <w:rsid w:val="00C3680F"/>
    <w:rsid w:val="00C61089"/>
    <w:rsid w:val="00C63E74"/>
    <w:rsid w:val="00C84A75"/>
    <w:rsid w:val="00C93A9B"/>
    <w:rsid w:val="00CA1507"/>
    <w:rsid w:val="00CA1E89"/>
    <w:rsid w:val="00CB6A4F"/>
    <w:rsid w:val="00CC73AF"/>
    <w:rsid w:val="00CC7CC8"/>
    <w:rsid w:val="00CF342D"/>
    <w:rsid w:val="00D02063"/>
    <w:rsid w:val="00D1021C"/>
    <w:rsid w:val="00D1186B"/>
    <w:rsid w:val="00D2368F"/>
    <w:rsid w:val="00D24A96"/>
    <w:rsid w:val="00D24F1D"/>
    <w:rsid w:val="00D255BB"/>
    <w:rsid w:val="00D27026"/>
    <w:rsid w:val="00D35FDA"/>
    <w:rsid w:val="00D43745"/>
    <w:rsid w:val="00D43AC9"/>
    <w:rsid w:val="00D46DD5"/>
    <w:rsid w:val="00D511C1"/>
    <w:rsid w:val="00D61D92"/>
    <w:rsid w:val="00D63A65"/>
    <w:rsid w:val="00D666C6"/>
    <w:rsid w:val="00D6671D"/>
    <w:rsid w:val="00D7510F"/>
    <w:rsid w:val="00D76C17"/>
    <w:rsid w:val="00D81D83"/>
    <w:rsid w:val="00DA18E7"/>
    <w:rsid w:val="00DD0DF6"/>
    <w:rsid w:val="00DD3E98"/>
    <w:rsid w:val="00DF2A41"/>
    <w:rsid w:val="00DF7731"/>
    <w:rsid w:val="00E011D8"/>
    <w:rsid w:val="00E07865"/>
    <w:rsid w:val="00E24BB6"/>
    <w:rsid w:val="00E24CF9"/>
    <w:rsid w:val="00E309BC"/>
    <w:rsid w:val="00E329D6"/>
    <w:rsid w:val="00E33383"/>
    <w:rsid w:val="00E3678F"/>
    <w:rsid w:val="00E4390A"/>
    <w:rsid w:val="00E505EE"/>
    <w:rsid w:val="00E60B1E"/>
    <w:rsid w:val="00E723C3"/>
    <w:rsid w:val="00E734FA"/>
    <w:rsid w:val="00E85A42"/>
    <w:rsid w:val="00E92C7D"/>
    <w:rsid w:val="00EA3C28"/>
    <w:rsid w:val="00EA5B43"/>
    <w:rsid w:val="00EA78B5"/>
    <w:rsid w:val="00EB0D3F"/>
    <w:rsid w:val="00EC0CB2"/>
    <w:rsid w:val="00EC2554"/>
    <w:rsid w:val="00ED5CC2"/>
    <w:rsid w:val="00EE2F44"/>
    <w:rsid w:val="00EF0CC8"/>
    <w:rsid w:val="00EF229B"/>
    <w:rsid w:val="00EF3BA4"/>
    <w:rsid w:val="00EF59F3"/>
    <w:rsid w:val="00F0786A"/>
    <w:rsid w:val="00F10AE6"/>
    <w:rsid w:val="00F2118A"/>
    <w:rsid w:val="00F228FF"/>
    <w:rsid w:val="00F2359F"/>
    <w:rsid w:val="00F24273"/>
    <w:rsid w:val="00F242F2"/>
    <w:rsid w:val="00F27D17"/>
    <w:rsid w:val="00F53B5F"/>
    <w:rsid w:val="00F60112"/>
    <w:rsid w:val="00F656AD"/>
    <w:rsid w:val="00F66BC1"/>
    <w:rsid w:val="00F66F0F"/>
    <w:rsid w:val="00F744A0"/>
    <w:rsid w:val="00F75AB4"/>
    <w:rsid w:val="00F75D8F"/>
    <w:rsid w:val="00F8195E"/>
    <w:rsid w:val="00F81C37"/>
    <w:rsid w:val="00F81D06"/>
    <w:rsid w:val="00F87A80"/>
    <w:rsid w:val="00F87EE6"/>
    <w:rsid w:val="00F9729F"/>
    <w:rsid w:val="00FA219F"/>
    <w:rsid w:val="00FA49E5"/>
    <w:rsid w:val="00FB1AA4"/>
    <w:rsid w:val="00FB56FB"/>
    <w:rsid w:val="00FC5E15"/>
    <w:rsid w:val="00FD567D"/>
    <w:rsid w:val="00FD6FD3"/>
    <w:rsid w:val="00FE0339"/>
    <w:rsid w:val="00FE30C4"/>
    <w:rsid w:val="00FF4C2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E0C76B8"/>
  <w15:chartTrackingRefBased/>
  <w15:docId w15:val="{223F6E1C-AAFD-4D42-B9C2-E9852D33F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14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4A3"/>
  </w:style>
  <w:style w:type="paragraph" w:styleId="Footer">
    <w:name w:val="footer"/>
    <w:basedOn w:val="Normal"/>
    <w:link w:val="FooterChar"/>
    <w:uiPriority w:val="99"/>
    <w:unhideWhenUsed/>
    <w:rsid w:val="001314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Wis11</b:Tag>
    <b:SourceType>BookSection</b:SourceType>
    <b:Guid>{841EC2C9-6362-4B0F-8079-E0B452B6B14B}</b:Guid>
    <b:Author>
      <b:Author>
        <b:NameList>
          <b:Person>
            <b:Last>Wiseman</b:Last>
          </b:Person>
        </b:NameList>
      </b:Author>
    </b:Author>
    <b:Year>2011</b:Year>
    <b:RefOrder>2</b:RefOrder>
  </b:Source>
  <b:Source>
    <b:Tag>Don11</b:Tag>
    <b:SourceType>BookSection</b:SourceType>
    <b:Guid>{375A8AC5-97AD-4C55-9F52-256C135C0E21}</b:Guid>
    <b:Author>
      <b:Author>
        <b:NameList>
          <b:Person>
            <b:Last>Donaldson</b:Last>
          </b:Person>
        </b:NameList>
      </b:Author>
    </b:Author>
    <b:Year>2011</b:Year>
    <b:RefOrder>1</b:RefOrder>
  </b:Source>
  <b:Source>
    <b:Tag>Mil11</b:Tag>
    <b:SourceType>BookSection</b:SourceType>
    <b:Guid>{B1461455-04ED-4F8A-9BC5-99C8069BAAF2}</b:Guid>
    <b:Author>
      <b:Author>
        <b:NameList>
          <b:Person>
            <b:Last>Mills</b:Last>
          </b:Person>
        </b:NameList>
      </b:Author>
    </b:Author>
    <b:Year>2011</b:Year>
    <b:RefOrder>3</b:RefOrder>
  </b:Source>
</b:Sources>
</file>

<file path=customXml/itemProps1.xml><?xml version="1.0" encoding="utf-8"?>
<ds:datastoreItem xmlns:ds="http://schemas.openxmlformats.org/officeDocument/2006/customXml" ds:itemID="{0DD720D3-14BE-443D-A427-BFD68CBBC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6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steveyoung640@gmail.com</dc:creator>
  <cp:lastModifiedBy>steveyoung640@gmail.com</cp:lastModifiedBy>
  <cp:revision>360</cp:revision>
  <dcterms:created xsi:type="dcterms:W3CDTF">2021-04-07T04:17:00Z</dcterms:created>
  <dcterms:modified xsi:type="dcterms:W3CDTF">2021-04-07T23:44:00Z</dcterms:modified>
</cp:coreProperties>
</file>